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1B71" w:rsidRPr="00FB43E2" w:rsidRDefault="000A5D77" w:rsidP="00851B71">
      <w:pPr>
        <w:jc w:val="center"/>
        <w:rPr>
          <w:b/>
          <w:sz w:val="24"/>
          <w:szCs w:val="24"/>
        </w:rPr>
      </w:pPr>
      <w:r>
        <w:rPr>
          <w:b/>
          <w:sz w:val="24"/>
          <w:szCs w:val="24"/>
        </w:rPr>
        <w:t>Annotated</w:t>
      </w:r>
      <w:r w:rsidR="00851B71">
        <w:rPr>
          <w:b/>
          <w:sz w:val="24"/>
          <w:szCs w:val="24"/>
        </w:rPr>
        <w:t xml:space="preserve"> Bibliography</w:t>
      </w:r>
    </w:p>
    <w:p w:rsidR="00851B71" w:rsidRPr="00FB43E2" w:rsidRDefault="00851B71" w:rsidP="00851B71">
      <w:pPr>
        <w:jc w:val="center"/>
        <w:rPr>
          <w:b/>
          <w:sz w:val="24"/>
          <w:szCs w:val="24"/>
        </w:rPr>
      </w:pPr>
      <w:bookmarkStart w:id="0" w:name="_GoBack"/>
      <w:bookmarkEnd w:id="0"/>
      <w:r w:rsidRPr="00FB43E2">
        <w:rPr>
          <w:b/>
          <w:sz w:val="24"/>
          <w:szCs w:val="24"/>
        </w:rPr>
        <w:t>Course: COLL100</w:t>
      </w:r>
    </w:p>
    <w:p w:rsidR="00851B71" w:rsidRPr="00FB43E2" w:rsidRDefault="00851B71" w:rsidP="00851B71">
      <w:pPr>
        <w:jc w:val="center"/>
        <w:rPr>
          <w:b/>
          <w:sz w:val="24"/>
          <w:szCs w:val="24"/>
        </w:rPr>
      </w:pPr>
      <w:r w:rsidRPr="00FB43E2">
        <w:rPr>
          <w:b/>
          <w:sz w:val="24"/>
          <w:szCs w:val="24"/>
        </w:rPr>
        <w:t xml:space="preserve">Instructor: </w:t>
      </w:r>
      <w:r>
        <w:rPr>
          <w:b/>
          <w:sz w:val="24"/>
          <w:szCs w:val="24"/>
        </w:rPr>
        <w:t xml:space="preserve">Heather </w:t>
      </w:r>
      <w:proofErr w:type="spellStart"/>
      <w:r>
        <w:rPr>
          <w:b/>
          <w:sz w:val="24"/>
          <w:szCs w:val="24"/>
        </w:rPr>
        <w:t>Marnell</w:t>
      </w:r>
      <w:proofErr w:type="spellEnd"/>
    </w:p>
    <w:p w:rsidR="00851B71" w:rsidRPr="00FB43E2" w:rsidRDefault="00851B71" w:rsidP="00851B71">
      <w:pPr>
        <w:jc w:val="center"/>
        <w:rPr>
          <w:b/>
          <w:sz w:val="24"/>
          <w:szCs w:val="24"/>
        </w:rPr>
      </w:pPr>
      <w:r w:rsidRPr="00FB43E2">
        <w:rPr>
          <w:b/>
          <w:sz w:val="24"/>
          <w:szCs w:val="24"/>
        </w:rPr>
        <w:t>Project Name: &lt;</w:t>
      </w:r>
      <w:r>
        <w:rPr>
          <w:b/>
          <w:sz w:val="24"/>
          <w:szCs w:val="24"/>
        </w:rPr>
        <w:t>Career</w:t>
      </w:r>
      <w:r w:rsidRPr="00FB43E2">
        <w:rPr>
          <w:b/>
          <w:sz w:val="24"/>
          <w:szCs w:val="24"/>
        </w:rPr>
        <w:t xml:space="preserve"> Presentation</w:t>
      </w:r>
      <w:r>
        <w:rPr>
          <w:b/>
          <w:sz w:val="24"/>
          <w:szCs w:val="24"/>
        </w:rPr>
        <w:t>: Global Entrepreneur</w:t>
      </w:r>
      <w:r w:rsidRPr="00FB43E2">
        <w:rPr>
          <w:b/>
          <w:sz w:val="24"/>
          <w:szCs w:val="24"/>
        </w:rPr>
        <w:t>&gt;</w:t>
      </w:r>
    </w:p>
    <w:p w:rsidR="00851B71" w:rsidRDefault="00851B71" w:rsidP="00851B71">
      <w:pPr>
        <w:pStyle w:val="NormalWeb"/>
        <w:ind w:left="432" w:hanging="432"/>
        <w:contextualSpacing/>
      </w:pPr>
    </w:p>
    <w:p w:rsidR="00851B71" w:rsidRDefault="00851B71" w:rsidP="00851B71">
      <w:pPr>
        <w:pStyle w:val="NormalWeb"/>
        <w:ind w:left="432" w:hanging="432"/>
        <w:contextualSpacing/>
      </w:pPr>
    </w:p>
    <w:p w:rsidR="00851B71" w:rsidRDefault="00851B71" w:rsidP="00851B71">
      <w:pPr>
        <w:pStyle w:val="NormalWeb"/>
        <w:ind w:left="432" w:hanging="432"/>
        <w:contextualSpacing/>
      </w:pPr>
    </w:p>
    <w:p w:rsidR="00771D19" w:rsidRDefault="00DC65F1" w:rsidP="00851B71">
      <w:pPr>
        <w:pStyle w:val="NormalWeb"/>
        <w:ind w:left="432" w:hanging="432"/>
        <w:contextualSpacing/>
      </w:pPr>
      <w:proofErr w:type="spellStart"/>
      <w:r w:rsidRPr="00DC65F1">
        <w:t>Astebro</w:t>
      </w:r>
      <w:proofErr w:type="spellEnd"/>
      <w:r w:rsidRPr="00DC65F1">
        <w:t>, T. (2014, January 15). Earnings from entrepren</w:t>
      </w:r>
      <w:r w:rsidR="00771D19">
        <w:t>eurship. Retrieved January 03</w:t>
      </w:r>
      <w:r w:rsidR="00851B71">
        <w:t xml:space="preserve">, 2017, </w:t>
      </w:r>
      <w:r w:rsidRPr="00DC65F1">
        <w:t xml:space="preserve">from </w:t>
      </w:r>
      <w:r w:rsidR="00771D19" w:rsidRPr="00851B71">
        <w:t>http://www.hec.edu/Knowledge/Strategy-Management/Innovation</w:t>
      </w:r>
      <w:r w:rsidR="00771D19">
        <w:t xml:space="preserve"> </w:t>
      </w:r>
      <w:r w:rsidR="00771D19" w:rsidRPr="00771D19">
        <w:t>Entrepreneurship/Earnings-from-entrepreneurship</w:t>
      </w:r>
    </w:p>
    <w:p w:rsidR="00771D19" w:rsidRDefault="00771D19" w:rsidP="00771D19">
      <w:pPr>
        <w:pStyle w:val="NormalWeb"/>
        <w:ind w:left="446"/>
        <w:contextualSpacing/>
      </w:pPr>
      <w:r>
        <w:t>It may be surprising to know that most entrepreneurs earn less than the average salaries of their peers in the work sector. In addition, entrepreneurs work longer hours due to the pressure of wanting to succeed. It is not surprising considering that many entrepreneurs underreport their earnings in order to avoid taxation.</w:t>
      </w:r>
    </w:p>
    <w:p w:rsidR="00DC65F1" w:rsidRDefault="00DC65F1" w:rsidP="00D019BB">
      <w:pPr>
        <w:pStyle w:val="NormalWeb"/>
        <w:ind w:left="446" w:hanging="446"/>
        <w:contextualSpacing/>
      </w:pPr>
    </w:p>
    <w:p w:rsidR="00D019BB" w:rsidRDefault="00D019BB" w:rsidP="00D019BB">
      <w:pPr>
        <w:pStyle w:val="NormalWeb"/>
        <w:ind w:left="446" w:hanging="446"/>
        <w:contextualSpacing/>
      </w:pPr>
      <w:r w:rsidRPr="000D52D6">
        <w:t xml:space="preserve">Burke, A. E., Fitzroy, F. R., &amp; Nolan, M. A. (2008). What </w:t>
      </w:r>
      <w:r>
        <w:t>makes a die-hard entrepreneur? B</w:t>
      </w:r>
      <w:r w:rsidRPr="000D52D6">
        <w:t>eyond the 'employee or entrepreneur' dichotomy. Small Business Economics, 31(2), 93-115. doi:http://dx.doi.org.ezproxy2.apus.edu/10.1007/s11187-007-9086-6</w:t>
      </w:r>
    </w:p>
    <w:p w:rsidR="00D019BB" w:rsidRDefault="00D019BB" w:rsidP="00D019BB">
      <w:pPr>
        <w:pStyle w:val="NormalWeb"/>
        <w:ind w:left="446"/>
        <w:contextualSpacing/>
      </w:pPr>
      <w:r w:rsidRPr="00D019BB">
        <w:t>Focusing on some key contributions to economics literature on entrepreneurship. We look at the rise in self-employment and attribute it to more and more families moving away from the traditional role and becoming more inventive. We then look at factors which encourages entrepreneurship such as inheritance, diversity and other economic factors. The final product is then compared to what defines success as an entrepreneur, is it monetary gains or creating valuable services or products?</w:t>
      </w:r>
    </w:p>
    <w:p w:rsidR="00D019BB" w:rsidRDefault="00D019BB" w:rsidP="00D019BB">
      <w:pPr>
        <w:pStyle w:val="NormalWeb"/>
      </w:pPr>
    </w:p>
    <w:p w:rsidR="00EE4087" w:rsidRDefault="000D52D6" w:rsidP="00EE4087">
      <w:pPr>
        <w:pStyle w:val="NormalWeb"/>
        <w:ind w:left="450" w:hanging="450"/>
      </w:pPr>
      <w:r w:rsidRPr="000D52D6">
        <w:t>Cooper, M. (2005). Becoming an entrepreneur. The Canadian Nurse, 101(4), 14-5. Retrieved from http://search.proquest.com.ezproxy2.apus.edu/docview/232073772?accountid=8289</w:t>
      </w:r>
      <w:r w:rsidR="002C0A42" w:rsidRPr="000D52D6">
        <w:t xml:space="preserve">                                                    </w:t>
      </w:r>
      <w:r w:rsidR="00EE4087" w:rsidRPr="00EE4087">
        <w:t xml:space="preserve">There are several steps involved in setting up your business. The first step is determining what type of business model to go on, sole proprietor or a corporation.  Next, </w:t>
      </w:r>
      <w:r w:rsidR="00EE4087">
        <w:t xml:space="preserve">we develop the business name and </w:t>
      </w:r>
      <w:r w:rsidR="00EE4087" w:rsidRPr="00EE4087">
        <w:t>a</w:t>
      </w:r>
      <w:r w:rsidR="00EE4087">
        <w:t xml:space="preserve">n eye catching and </w:t>
      </w:r>
      <w:r w:rsidR="00EE4087" w:rsidRPr="00EE4087">
        <w:t xml:space="preserve">name that goes along with a colorful </w:t>
      </w:r>
      <w:r w:rsidR="00EE4087">
        <w:t>image for the logo.</w:t>
      </w:r>
      <w:r w:rsidR="00EE4087" w:rsidRPr="00EE4087">
        <w:t xml:space="preserve"> Finally, it is time to start thinking about the licenses and permits needed to start operation.</w:t>
      </w:r>
    </w:p>
    <w:p w:rsidR="00D019BB" w:rsidRPr="000D52D6" w:rsidRDefault="00D019BB" w:rsidP="00D019BB">
      <w:pPr>
        <w:pStyle w:val="NormalWeb"/>
        <w:ind w:left="446" w:hanging="450"/>
        <w:contextualSpacing/>
      </w:pPr>
      <w:proofErr w:type="spellStart"/>
      <w:r w:rsidRPr="000D52D6">
        <w:t>Hormozi</w:t>
      </w:r>
      <w:proofErr w:type="spellEnd"/>
      <w:r w:rsidRPr="000D52D6">
        <w:t xml:space="preserve">, A. M. (2004). Becoming an entrepreneur: How to start a small business. International Journal of Management, 21(3), 278-285. Retrieved from http://search.proquest.com.ezproxy2.apus.edu/docview/233230743?accountid=8289 </w:t>
      </w:r>
    </w:p>
    <w:p w:rsidR="00D019BB" w:rsidRDefault="00D019BB" w:rsidP="00D019BB">
      <w:pPr>
        <w:pStyle w:val="NormalWeb"/>
        <w:ind w:left="446"/>
        <w:contextualSpacing/>
      </w:pPr>
      <w:r w:rsidRPr="00D74DE9">
        <w:t>Entrepreneurship has often been looked at as an all or nothing deal but modern times requires flexibility hence the high number of entrepreneurs. The world continues to change and more people are able to set up a side business to complement their main source of income.</w:t>
      </w:r>
    </w:p>
    <w:p w:rsidR="00D019BB" w:rsidRPr="000D52D6" w:rsidRDefault="00D019BB" w:rsidP="00D019BB">
      <w:pPr>
        <w:pStyle w:val="NormalWeb"/>
        <w:ind w:left="446"/>
        <w:contextualSpacing/>
      </w:pPr>
    </w:p>
    <w:p w:rsidR="00D019BB" w:rsidRPr="000D52D6" w:rsidRDefault="00D019BB" w:rsidP="00D019BB">
      <w:pPr>
        <w:pStyle w:val="NormalWeb"/>
        <w:ind w:left="720" w:hanging="720"/>
        <w:contextualSpacing/>
      </w:pPr>
      <w:r w:rsidRPr="000D52D6">
        <w:t>Waters, C. (2016, Apr 25). Professionals becoming entrepreneurs. Sydney Morning Herald Retrieved from http://search.proquest.com.ezproxy2.apus.edu/docview/1783765117?accountid=8289</w:t>
      </w:r>
    </w:p>
    <w:p w:rsidR="00DC65F1" w:rsidRDefault="00D019BB" w:rsidP="00DC65F1">
      <w:pPr>
        <w:pStyle w:val="NormalWeb"/>
        <w:ind w:left="720"/>
        <w:contextualSpacing/>
      </w:pPr>
      <w:r w:rsidRPr="00D74DE9">
        <w:lastRenderedPageBreak/>
        <w:t>Becoming an entrepreneur is a career choice, it is not something just ventured into but carefully planned and implemented. Successful entrepreneurs must focus more on their attitude and aptitude. Having confidence and passion could be the difference between success and failure.</w:t>
      </w:r>
    </w:p>
    <w:p w:rsidR="00851B71" w:rsidRDefault="00851B71" w:rsidP="00DC65F1">
      <w:pPr>
        <w:ind w:left="720" w:hanging="720"/>
        <w:rPr>
          <w:sz w:val="24"/>
          <w:szCs w:val="24"/>
        </w:rPr>
      </w:pPr>
    </w:p>
    <w:p w:rsidR="00851B71" w:rsidRDefault="00851B71" w:rsidP="00DC65F1">
      <w:pPr>
        <w:ind w:left="720" w:hanging="720"/>
        <w:rPr>
          <w:sz w:val="24"/>
          <w:szCs w:val="24"/>
        </w:rPr>
      </w:pPr>
    </w:p>
    <w:p w:rsidR="00127B21" w:rsidRDefault="00DC65F1" w:rsidP="00DC65F1">
      <w:pPr>
        <w:ind w:left="720" w:hanging="720"/>
        <w:rPr>
          <w:sz w:val="24"/>
          <w:szCs w:val="24"/>
        </w:rPr>
      </w:pPr>
      <w:r w:rsidRPr="00DC65F1">
        <w:rPr>
          <w:sz w:val="24"/>
          <w:szCs w:val="24"/>
        </w:rPr>
        <w:t>Applying for a Business Licen</w:t>
      </w:r>
      <w:r>
        <w:rPr>
          <w:sz w:val="24"/>
          <w:szCs w:val="24"/>
        </w:rPr>
        <w:t>se. (</w:t>
      </w:r>
      <w:proofErr w:type="spellStart"/>
      <w:r>
        <w:rPr>
          <w:sz w:val="24"/>
          <w:szCs w:val="24"/>
        </w:rPr>
        <w:t>n.d.</w:t>
      </w:r>
      <w:proofErr w:type="spellEnd"/>
      <w:r>
        <w:rPr>
          <w:sz w:val="24"/>
          <w:szCs w:val="24"/>
        </w:rPr>
        <w:t>). Retrieved January 02</w:t>
      </w:r>
      <w:r w:rsidRPr="00DC65F1">
        <w:rPr>
          <w:sz w:val="24"/>
          <w:szCs w:val="24"/>
        </w:rPr>
        <w:t>, 2017, from http://www.atlantaga.gov/index.aspx?page=987</w:t>
      </w:r>
    </w:p>
    <w:p w:rsidR="00DC65F1" w:rsidRDefault="00DC65F1" w:rsidP="00DC65F1">
      <w:pPr>
        <w:ind w:left="720" w:hanging="720"/>
      </w:pPr>
      <w:r>
        <w:rPr>
          <w:sz w:val="24"/>
          <w:szCs w:val="24"/>
        </w:rPr>
        <w:tab/>
        <w:t>This is the city of Atlanta’</w:t>
      </w:r>
      <w:r w:rsidR="00851B71">
        <w:rPr>
          <w:sz w:val="24"/>
          <w:szCs w:val="24"/>
        </w:rPr>
        <w:t>s website for business permits. It also includes information for obtaining</w:t>
      </w:r>
      <w:r>
        <w:rPr>
          <w:sz w:val="24"/>
          <w:szCs w:val="24"/>
        </w:rPr>
        <w:t xml:space="preserve"> licenses and other useful </w:t>
      </w:r>
      <w:r w:rsidR="00851B71">
        <w:rPr>
          <w:sz w:val="24"/>
          <w:szCs w:val="24"/>
        </w:rPr>
        <w:t xml:space="preserve">tools </w:t>
      </w:r>
      <w:r>
        <w:rPr>
          <w:sz w:val="24"/>
          <w:szCs w:val="24"/>
        </w:rPr>
        <w:t>for setting up a business.</w:t>
      </w:r>
      <w:r w:rsidR="00851B71">
        <w:rPr>
          <w:sz w:val="24"/>
          <w:szCs w:val="24"/>
        </w:rPr>
        <w:t xml:space="preserve"> It is a must for local entrepreneurs.</w:t>
      </w:r>
    </w:p>
    <w:sectPr w:rsidR="00DC65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1F2"/>
    <w:rsid w:val="000A5D77"/>
    <w:rsid w:val="000D52D6"/>
    <w:rsid w:val="00127B21"/>
    <w:rsid w:val="002C0A42"/>
    <w:rsid w:val="003B1064"/>
    <w:rsid w:val="00497E74"/>
    <w:rsid w:val="005969F3"/>
    <w:rsid w:val="005E109D"/>
    <w:rsid w:val="00660C49"/>
    <w:rsid w:val="00771D19"/>
    <w:rsid w:val="00851B71"/>
    <w:rsid w:val="00AD3AB0"/>
    <w:rsid w:val="00B2023A"/>
    <w:rsid w:val="00D019BB"/>
    <w:rsid w:val="00D74DE9"/>
    <w:rsid w:val="00DC65F1"/>
    <w:rsid w:val="00DE22E8"/>
    <w:rsid w:val="00E12B9D"/>
    <w:rsid w:val="00E15145"/>
    <w:rsid w:val="00E241F2"/>
    <w:rsid w:val="00EE40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EFD2C7-BB91-438A-9ED4-4C7563E90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41F2"/>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241F2"/>
    <w:pPr>
      <w:spacing w:before="100" w:beforeAutospacing="1" w:after="100" w:afterAutospacing="1"/>
    </w:pPr>
    <w:rPr>
      <w:sz w:val="24"/>
      <w:szCs w:val="24"/>
    </w:rPr>
  </w:style>
  <w:style w:type="character" w:styleId="Hyperlink">
    <w:name w:val="Hyperlink"/>
    <w:basedOn w:val="DefaultParagraphFont"/>
    <w:uiPriority w:val="99"/>
    <w:unhideWhenUsed/>
    <w:rsid w:val="00E241F2"/>
    <w:rPr>
      <w:color w:val="0000FF"/>
      <w:u w:val="single"/>
    </w:rPr>
  </w:style>
  <w:style w:type="character" w:customStyle="1" w:styleId="subjectfield-postprocessinghook">
    <w:name w:val="subjectfield-postprocessinghook"/>
    <w:basedOn w:val="DefaultParagraphFont"/>
    <w:rsid w:val="00E241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9517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
  <TotalTime>0</TotalTime>
  <Pages>2</Pages>
  <Words>488</Words>
  <Characters>2784</Characters>
  <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3266</CharactersWithSpaces>
  <SharedDoc>false</SharedDoc>
  <HyperlinksChanged>false</HyperlinksChanged>
  <AppVersion>15.0000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