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69" w:rsidRDefault="006E109C">
      <w:pPr>
        <w:jc w:val="center"/>
        <w:rPr>
          <w:b/>
          <w:sz w:val="28"/>
          <w:szCs w:val="18"/>
        </w:rPr>
      </w:pPr>
      <w:r>
        <w:rPr>
          <w:b/>
          <w:sz w:val="28"/>
          <w:szCs w:val="18"/>
        </w:rPr>
        <w:t xml:space="preserve">MGMT 202 - </w:t>
      </w:r>
      <w:bookmarkStart w:id="0" w:name="_GoBack"/>
      <w:bookmarkEnd w:id="0"/>
      <w:r w:rsidR="00D1200F">
        <w:rPr>
          <w:b/>
          <w:sz w:val="28"/>
          <w:szCs w:val="18"/>
        </w:rPr>
        <w:t>Module 6 – Formal Report Rubric (100 points)</w:t>
      </w:r>
    </w:p>
    <w:tbl>
      <w:tblPr>
        <w:tblW w:w="13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864"/>
        <w:gridCol w:w="4750"/>
        <w:gridCol w:w="2970"/>
        <w:gridCol w:w="3002"/>
      </w:tblGrid>
      <w:tr w:rsidR="00536669">
        <w:trPr>
          <w:trHeight w:val="539"/>
        </w:trPr>
        <w:tc>
          <w:tcPr>
            <w:tcW w:w="2031" w:type="dxa"/>
            <w:vAlign w:val="center"/>
          </w:tcPr>
          <w:p w:rsidR="00536669" w:rsidRDefault="00D1200F">
            <w:pPr>
              <w:pStyle w:val="Default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CRITERIA</w:t>
            </w:r>
          </w:p>
        </w:tc>
        <w:tc>
          <w:tcPr>
            <w:tcW w:w="864" w:type="dxa"/>
            <w:vAlign w:val="center"/>
          </w:tcPr>
          <w:p w:rsidR="00536669" w:rsidRDefault="00D1200F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POINTS</w:t>
            </w:r>
          </w:p>
        </w:tc>
        <w:tc>
          <w:tcPr>
            <w:tcW w:w="4750" w:type="dxa"/>
            <w:vAlign w:val="center"/>
          </w:tcPr>
          <w:p w:rsidR="00536669" w:rsidRDefault="00D1200F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Exceeds Expectations</w:t>
            </w:r>
          </w:p>
        </w:tc>
        <w:tc>
          <w:tcPr>
            <w:tcW w:w="2970" w:type="dxa"/>
            <w:vAlign w:val="center"/>
          </w:tcPr>
          <w:p w:rsidR="00536669" w:rsidRDefault="00D1200F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Meets Expectations</w:t>
            </w:r>
          </w:p>
        </w:tc>
        <w:tc>
          <w:tcPr>
            <w:tcW w:w="3002" w:type="dxa"/>
            <w:vAlign w:val="center"/>
          </w:tcPr>
          <w:p w:rsidR="00536669" w:rsidRDefault="00D1200F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Does Not Meet Expectations</w:t>
            </w:r>
          </w:p>
        </w:tc>
      </w:tr>
      <w:tr w:rsidR="00536669" w:rsidTr="008B0945">
        <w:trPr>
          <w:trHeight w:val="1565"/>
        </w:trPr>
        <w:tc>
          <w:tcPr>
            <w:tcW w:w="2031" w:type="dxa"/>
            <w:vAlign w:val="center"/>
          </w:tcPr>
          <w:p w:rsidR="00536669" w:rsidRDefault="00D1200F">
            <w:pPr>
              <w:pStyle w:val="Default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Format/Document Design</w:t>
            </w:r>
          </w:p>
          <w:p w:rsidR="00536669" w:rsidRDefault="00536669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536669" w:rsidRDefault="00536669">
            <w:pPr>
              <w:pStyle w:val="Default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:rsidR="00536669" w:rsidRDefault="00D1200F">
            <w:pPr>
              <w:spacing w:after="0" w:line="240" w:lineRule="auto"/>
              <w:jc w:val="center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/15</w:t>
            </w:r>
          </w:p>
        </w:tc>
        <w:tc>
          <w:tcPr>
            <w:tcW w:w="4750" w:type="dxa"/>
          </w:tcPr>
          <w:p w:rsidR="00536669" w:rsidRDefault="00004B28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4D0746" wp14:editId="1E1CE4E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-20320</wp:posOffset>
                      </wp:positionV>
                      <wp:extent cx="161925" cy="161925"/>
                      <wp:effectExtent l="0" t="0" r="28575" b="28575"/>
                      <wp:wrapNone/>
                      <wp:docPr id="1" name="Donu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don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416216D9"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Donut 1" o:spid="_x0000_s1026" type="#_x0000_t23" style="position:absolute;margin-left:-1.25pt;margin-top:-1.6pt;width:12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" fillcolor="#5b9bd5 [3204]" strokecolor="#1f4d78 [1604]" strokeweight="1pt">
                      <v:stroke joinstyle="miter"/>
                    </v:shape>
                  </w:pict>
                </mc:Fallback>
              </mc:AlternateContent>
            </w:r>
            <w:r w:rsidR="00D1200F">
              <w:rPr>
                <w:rFonts w:eastAsia="Times New Roman" w:cs="Verdana"/>
                <w:sz w:val="18"/>
                <w:szCs w:val="18"/>
              </w:rPr>
              <w:t>1” margins all sides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Single spaced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3-5 pages for body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Title page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Table of contents perfectly matches report headings and page numbers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Executive summary</w:t>
            </w:r>
          </w:p>
          <w:p w:rsidR="00536669" w:rsidRDefault="00D1200F">
            <w:pPr>
              <w:spacing w:after="0" w:line="240" w:lineRule="auto"/>
              <w:ind w:left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 </w:t>
            </w:r>
          </w:p>
        </w:tc>
        <w:tc>
          <w:tcPr>
            <w:tcW w:w="2970" w:type="dxa"/>
          </w:tcPr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Most items present </w:t>
            </w:r>
            <w:r>
              <w:rPr>
                <w:sz w:val="18"/>
                <w:szCs w:val="18"/>
              </w:rPr>
              <w:t xml:space="preserve"> 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Body is single spaced 3-5 pages</w:t>
            </w:r>
          </w:p>
        </w:tc>
        <w:tc>
          <w:tcPr>
            <w:tcW w:w="3002" w:type="dxa"/>
          </w:tcPr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Some items missing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Body is shorter than 3 pages       </w:t>
            </w:r>
          </w:p>
        </w:tc>
      </w:tr>
      <w:tr w:rsidR="00536669" w:rsidTr="008B0945">
        <w:trPr>
          <w:trHeight w:val="1205"/>
        </w:trPr>
        <w:tc>
          <w:tcPr>
            <w:tcW w:w="2031" w:type="dxa"/>
            <w:vAlign w:val="center"/>
          </w:tcPr>
          <w:p w:rsidR="00536669" w:rsidRDefault="00D1200F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Organization</w:t>
            </w:r>
          </w:p>
        </w:tc>
        <w:tc>
          <w:tcPr>
            <w:tcW w:w="864" w:type="dxa"/>
            <w:vAlign w:val="center"/>
          </w:tcPr>
          <w:p w:rsidR="00536669" w:rsidRDefault="00D1200F">
            <w:pPr>
              <w:spacing w:after="0" w:line="240" w:lineRule="auto"/>
              <w:jc w:val="center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/15</w:t>
            </w:r>
          </w:p>
        </w:tc>
        <w:tc>
          <w:tcPr>
            <w:tcW w:w="4750" w:type="dxa"/>
          </w:tcPr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Uses </w:t>
            </w:r>
            <w:r w:rsidR="002C605D">
              <w:rPr>
                <w:rFonts w:eastAsia="Times New Roman" w:cs="Verdana"/>
                <w:sz w:val="18"/>
                <w:szCs w:val="18"/>
              </w:rPr>
              <w:t>compare/contrast</w:t>
            </w:r>
            <w:r>
              <w:rPr>
                <w:rFonts w:eastAsia="Times New Roman" w:cs="Verdana"/>
                <w:sz w:val="18"/>
                <w:szCs w:val="18"/>
              </w:rPr>
              <w:t xml:space="preserve"> </w:t>
            </w:r>
            <w:r w:rsidR="00266CEB">
              <w:rPr>
                <w:rFonts w:eastAsia="Times New Roman" w:cs="Verdana"/>
                <w:sz w:val="18"/>
                <w:szCs w:val="18"/>
              </w:rPr>
              <w:t>pattern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Good use of headings, similar structure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Good use of transitions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Good use of topic sentences</w:t>
            </w:r>
          </w:p>
        </w:tc>
        <w:tc>
          <w:tcPr>
            <w:tcW w:w="2970" w:type="dxa"/>
          </w:tcPr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Uses </w:t>
            </w:r>
            <w:r w:rsidR="00266CEB">
              <w:rPr>
                <w:rFonts w:eastAsia="Times New Roman" w:cs="Verdana"/>
                <w:sz w:val="18"/>
                <w:szCs w:val="18"/>
              </w:rPr>
              <w:t>compare/con</w:t>
            </w:r>
            <w:r w:rsidR="002C605D">
              <w:rPr>
                <w:rFonts w:eastAsia="Times New Roman" w:cs="Verdana"/>
                <w:sz w:val="18"/>
                <w:szCs w:val="18"/>
              </w:rPr>
              <w:t>trast</w:t>
            </w:r>
            <w:r>
              <w:rPr>
                <w:rFonts w:eastAsia="Times New Roman" w:cs="Verdana"/>
                <w:sz w:val="18"/>
                <w:szCs w:val="18"/>
              </w:rPr>
              <w:t xml:space="preserve"> pattern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Irregular use of headings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Transitions or topic sentences could be improved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3002" w:type="dxa"/>
          </w:tcPr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Uses different or no particular pattern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Inconsistent use of headings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Poor transitions or topic sentences </w:t>
            </w:r>
          </w:p>
        </w:tc>
      </w:tr>
      <w:tr w:rsidR="00536669">
        <w:trPr>
          <w:trHeight w:val="1294"/>
        </w:trPr>
        <w:tc>
          <w:tcPr>
            <w:tcW w:w="2031" w:type="dxa"/>
            <w:vAlign w:val="center"/>
          </w:tcPr>
          <w:p w:rsidR="00536669" w:rsidRDefault="00536669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536669" w:rsidRDefault="00D1200F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Content/Clarity/Completeness</w:t>
            </w:r>
          </w:p>
        </w:tc>
        <w:tc>
          <w:tcPr>
            <w:tcW w:w="864" w:type="dxa"/>
            <w:vAlign w:val="center"/>
          </w:tcPr>
          <w:p w:rsidR="00536669" w:rsidRDefault="00D1200F" w:rsidP="00C20D92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/</w:t>
            </w:r>
            <w:r w:rsidR="00C20D92">
              <w:rPr>
                <w:rFonts w:asciiTheme="minorHAnsi" w:hAnsiTheme="minorHAnsi"/>
                <w:sz w:val="18"/>
                <w:szCs w:val="18"/>
              </w:rPr>
              <w:t>35</w:t>
            </w:r>
          </w:p>
        </w:tc>
        <w:tc>
          <w:tcPr>
            <w:tcW w:w="4750" w:type="dxa"/>
          </w:tcPr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Executive summary succinctly summarizes the report and reasons for recommendation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contains clear statement of purpose and scope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may include assumptions, methods, and limitations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outlines criteria used to make recommendation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Graphics are clearly labeled and easy to understand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Recommendations are clear and well supported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Conclusion  summarizes main points</w:t>
            </w:r>
          </w:p>
        </w:tc>
        <w:tc>
          <w:tcPr>
            <w:tcW w:w="2970" w:type="dxa"/>
          </w:tcPr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A few criteria unmet or could be improved </w:t>
            </w:r>
          </w:p>
        </w:tc>
        <w:tc>
          <w:tcPr>
            <w:tcW w:w="3002" w:type="dxa"/>
          </w:tcPr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Several criteria unmet  </w:t>
            </w:r>
          </w:p>
        </w:tc>
      </w:tr>
      <w:tr w:rsidR="00536669" w:rsidTr="008B0945">
        <w:trPr>
          <w:trHeight w:val="800"/>
        </w:trPr>
        <w:tc>
          <w:tcPr>
            <w:tcW w:w="2031" w:type="dxa"/>
            <w:vAlign w:val="center"/>
          </w:tcPr>
          <w:p w:rsidR="00536669" w:rsidRDefault="00536669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536669" w:rsidRDefault="00D1200F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Style/Tone/Word Choice</w:t>
            </w:r>
          </w:p>
          <w:p w:rsidR="00536669" w:rsidRDefault="00536669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:rsidR="00536669" w:rsidRDefault="00D1200F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/10</w:t>
            </w:r>
          </w:p>
        </w:tc>
        <w:tc>
          <w:tcPr>
            <w:tcW w:w="4750" w:type="dxa"/>
          </w:tcPr>
          <w:p w:rsidR="00536669" w:rsidRDefault="00D1200F">
            <w:pPr>
              <w:pStyle w:val="Default"/>
              <w:numPr>
                <w:ilvl w:val="0"/>
                <w:numId w:val="2"/>
              </w:numPr>
              <w:ind w:left="204" w:hanging="204"/>
              <w:rPr>
                <w:sz w:val="18"/>
                <w:szCs w:val="18"/>
              </w:rPr>
            </w:pPr>
            <w:r>
              <w:rPr>
                <w:rFonts w:asciiTheme="minorHAnsi" w:eastAsia="Times New Roman" w:hAnsiTheme="minorHAnsi" w:cs="Verdana"/>
                <w:sz w:val="18"/>
                <w:szCs w:val="18"/>
              </w:rPr>
              <w:t xml:space="preserve"> Tone is more formal without slang or contractions</w:t>
            </w:r>
          </w:p>
          <w:p w:rsidR="00536669" w:rsidRDefault="00D1200F">
            <w:pPr>
              <w:pStyle w:val="Default"/>
              <w:numPr>
                <w:ilvl w:val="0"/>
                <w:numId w:val="2"/>
              </w:numPr>
              <w:ind w:left="204" w:hanging="204"/>
              <w:rPr>
                <w:sz w:val="18"/>
                <w:szCs w:val="18"/>
              </w:rPr>
            </w:pPr>
            <w:r>
              <w:rPr>
                <w:rFonts w:asciiTheme="minorHAnsi" w:eastAsia="Times New Roman" w:hAnsiTheme="minorHAnsi" w:cs="Verdana"/>
                <w:sz w:val="18"/>
                <w:szCs w:val="18"/>
              </w:rPr>
              <w:t>Avoids use of the word “you”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Repetition is minimized</w:t>
            </w:r>
          </w:p>
        </w:tc>
        <w:tc>
          <w:tcPr>
            <w:tcW w:w="2970" w:type="dxa"/>
          </w:tcPr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Good tone but could be improved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Rarely uses the word “you”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Minimal repetition</w:t>
            </w:r>
          </w:p>
        </w:tc>
        <w:tc>
          <w:tcPr>
            <w:tcW w:w="3002" w:type="dxa"/>
          </w:tcPr>
          <w:p w:rsidR="00536669" w:rsidRDefault="00D1200F">
            <w:pPr>
              <w:pStyle w:val="Default"/>
              <w:numPr>
                <w:ilvl w:val="0"/>
                <w:numId w:val="1"/>
              </w:numPr>
              <w:ind w:left="238" w:hanging="238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="Verdana"/>
                <w:sz w:val="18"/>
                <w:szCs w:val="18"/>
              </w:rPr>
              <w:t>Tone is too informal</w:t>
            </w:r>
          </w:p>
          <w:p w:rsidR="00536669" w:rsidRDefault="00D1200F">
            <w:pPr>
              <w:pStyle w:val="Default"/>
              <w:numPr>
                <w:ilvl w:val="0"/>
                <w:numId w:val="1"/>
              </w:numPr>
              <w:ind w:left="238" w:hanging="238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="Verdana"/>
                <w:sz w:val="18"/>
                <w:szCs w:val="18"/>
              </w:rPr>
              <w:t>Repeated use of “you”</w:t>
            </w:r>
          </w:p>
          <w:p w:rsidR="00536669" w:rsidRDefault="00D1200F">
            <w:pPr>
              <w:pStyle w:val="Default"/>
              <w:numPr>
                <w:ilvl w:val="0"/>
                <w:numId w:val="1"/>
              </w:numPr>
              <w:ind w:left="238" w:hanging="238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="Verdana"/>
                <w:sz w:val="18"/>
                <w:szCs w:val="18"/>
              </w:rPr>
              <w:t>Repetition apparent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4A2658" w:rsidTr="008B0945">
        <w:trPr>
          <w:trHeight w:val="800"/>
        </w:trPr>
        <w:tc>
          <w:tcPr>
            <w:tcW w:w="2031" w:type="dxa"/>
            <w:vAlign w:val="center"/>
          </w:tcPr>
          <w:p w:rsidR="004A2658" w:rsidRPr="004A2658" w:rsidRDefault="004A2658">
            <w:pPr>
              <w:pStyle w:val="Default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A2658">
              <w:rPr>
                <w:rFonts w:asciiTheme="minorHAnsi" w:hAnsiTheme="minorHAnsi"/>
                <w:b/>
                <w:sz w:val="18"/>
                <w:szCs w:val="18"/>
              </w:rPr>
              <w:t>Citations</w:t>
            </w:r>
          </w:p>
        </w:tc>
        <w:tc>
          <w:tcPr>
            <w:tcW w:w="864" w:type="dxa"/>
            <w:vAlign w:val="center"/>
          </w:tcPr>
          <w:p w:rsidR="004A2658" w:rsidRDefault="00C20D92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/10</w:t>
            </w:r>
          </w:p>
        </w:tc>
        <w:tc>
          <w:tcPr>
            <w:tcW w:w="4750" w:type="dxa"/>
          </w:tcPr>
          <w:p w:rsidR="004A2658" w:rsidRDefault="004A2658">
            <w:pPr>
              <w:pStyle w:val="Default"/>
              <w:numPr>
                <w:ilvl w:val="0"/>
                <w:numId w:val="2"/>
              </w:numPr>
              <w:ind w:left="204" w:hanging="204"/>
              <w:rPr>
                <w:rFonts w:asciiTheme="minorHAnsi" w:eastAsia="Times New Roman" w:hAnsiTheme="minorHAnsi" w:cs="Verdana"/>
                <w:sz w:val="18"/>
                <w:szCs w:val="18"/>
              </w:rPr>
            </w:pPr>
            <w:r>
              <w:rPr>
                <w:rFonts w:asciiTheme="minorHAnsi" w:eastAsia="Times New Roman" w:hAnsiTheme="minorHAnsi" w:cs="Verdana"/>
                <w:sz w:val="18"/>
                <w:szCs w:val="18"/>
              </w:rPr>
              <w:t>Reference page is in proper APA format (alphabetical order, only those cited in text, hanging indent)</w:t>
            </w:r>
          </w:p>
          <w:p w:rsidR="004A2658" w:rsidRDefault="004A2658">
            <w:pPr>
              <w:pStyle w:val="Default"/>
              <w:numPr>
                <w:ilvl w:val="0"/>
                <w:numId w:val="2"/>
              </w:numPr>
              <w:ind w:left="204" w:hanging="204"/>
              <w:rPr>
                <w:rFonts w:asciiTheme="minorHAnsi" w:eastAsia="Times New Roman" w:hAnsiTheme="minorHAnsi" w:cs="Verdana"/>
                <w:sz w:val="18"/>
                <w:szCs w:val="18"/>
              </w:rPr>
            </w:pPr>
            <w:r>
              <w:rPr>
                <w:rFonts w:asciiTheme="minorHAnsi" w:eastAsia="Times New Roman" w:hAnsiTheme="minorHAnsi" w:cs="Verdana"/>
                <w:sz w:val="18"/>
                <w:szCs w:val="18"/>
              </w:rPr>
              <w:t>References cited on Reference page are in proper APA format (proper order, proper case, etc.)</w:t>
            </w:r>
          </w:p>
          <w:p w:rsidR="004A2658" w:rsidRDefault="004A2658">
            <w:pPr>
              <w:pStyle w:val="Default"/>
              <w:numPr>
                <w:ilvl w:val="0"/>
                <w:numId w:val="2"/>
              </w:numPr>
              <w:ind w:left="204" w:hanging="204"/>
              <w:rPr>
                <w:rFonts w:asciiTheme="minorHAnsi" w:eastAsia="Times New Roman" w:hAnsiTheme="minorHAnsi" w:cs="Verdana"/>
                <w:sz w:val="18"/>
                <w:szCs w:val="18"/>
              </w:rPr>
            </w:pPr>
            <w:r>
              <w:rPr>
                <w:rFonts w:asciiTheme="minorHAnsi" w:eastAsia="Times New Roman" w:hAnsiTheme="minorHAnsi" w:cs="Verdana"/>
                <w:sz w:val="18"/>
                <w:szCs w:val="18"/>
              </w:rPr>
              <w:t>In text citations are in proper APA format (author, year)</w:t>
            </w:r>
          </w:p>
        </w:tc>
        <w:tc>
          <w:tcPr>
            <w:tcW w:w="2970" w:type="dxa"/>
          </w:tcPr>
          <w:p w:rsidR="004A2658" w:rsidRDefault="00CA71C1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A few criteria unmet</w:t>
            </w:r>
          </w:p>
        </w:tc>
        <w:tc>
          <w:tcPr>
            <w:tcW w:w="3002" w:type="dxa"/>
          </w:tcPr>
          <w:p w:rsidR="004A2658" w:rsidRDefault="00CA71C1">
            <w:pPr>
              <w:pStyle w:val="Default"/>
              <w:numPr>
                <w:ilvl w:val="0"/>
                <w:numId w:val="1"/>
              </w:numPr>
              <w:ind w:left="238" w:hanging="238"/>
              <w:rPr>
                <w:rFonts w:asciiTheme="minorHAnsi" w:eastAsia="Times New Roman" w:hAnsiTheme="minorHAnsi" w:cs="Verdana"/>
                <w:sz w:val="18"/>
                <w:szCs w:val="18"/>
              </w:rPr>
            </w:pPr>
            <w:r>
              <w:rPr>
                <w:rFonts w:asciiTheme="minorHAnsi" w:eastAsia="Times New Roman" w:hAnsiTheme="minorHAnsi" w:cs="Verdana"/>
                <w:sz w:val="18"/>
                <w:szCs w:val="18"/>
              </w:rPr>
              <w:t>Several criteria unmet</w:t>
            </w:r>
          </w:p>
        </w:tc>
      </w:tr>
      <w:tr w:rsidR="00536669">
        <w:trPr>
          <w:trHeight w:val="827"/>
        </w:trPr>
        <w:tc>
          <w:tcPr>
            <w:tcW w:w="2031" w:type="dxa"/>
            <w:vAlign w:val="center"/>
          </w:tcPr>
          <w:p w:rsidR="00536669" w:rsidRDefault="00D1200F">
            <w:pPr>
              <w:pStyle w:val="Default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Error Free</w:t>
            </w:r>
          </w:p>
        </w:tc>
        <w:tc>
          <w:tcPr>
            <w:tcW w:w="864" w:type="dxa"/>
            <w:vAlign w:val="center"/>
          </w:tcPr>
          <w:p w:rsidR="00536669" w:rsidRDefault="00D1200F">
            <w:pPr>
              <w:spacing w:after="0" w:line="240" w:lineRule="auto"/>
              <w:jc w:val="center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/15</w:t>
            </w:r>
          </w:p>
        </w:tc>
        <w:tc>
          <w:tcPr>
            <w:tcW w:w="4750" w:type="dxa"/>
          </w:tcPr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No spelling errors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No grammar/mechanical errors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No punctuation errors</w:t>
            </w:r>
          </w:p>
        </w:tc>
        <w:tc>
          <w:tcPr>
            <w:tcW w:w="2970" w:type="dxa"/>
          </w:tcPr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Minimal grammar/spelling errors 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Minimal punctuation errors</w:t>
            </w:r>
          </w:p>
        </w:tc>
        <w:tc>
          <w:tcPr>
            <w:tcW w:w="3002" w:type="dxa"/>
          </w:tcPr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Multiple grammar/spelling errors </w:t>
            </w:r>
          </w:p>
          <w:p w:rsidR="00536669" w:rsidRDefault="00D1200F">
            <w:pPr>
              <w:numPr>
                <w:ilvl w:val="0"/>
                <w:numId w:val="1"/>
              </w:numPr>
              <w:spacing w:after="0" w:line="240" w:lineRule="auto"/>
              <w:ind w:left="242" w:hanging="242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Multiple punctuation errors</w:t>
            </w:r>
          </w:p>
        </w:tc>
      </w:tr>
      <w:tr w:rsidR="00004B28" w:rsidTr="00076602">
        <w:trPr>
          <w:trHeight w:val="827"/>
        </w:trPr>
        <w:tc>
          <w:tcPr>
            <w:tcW w:w="2031" w:type="dxa"/>
            <w:shd w:val="clear" w:color="auto" w:fill="BFBFBF" w:themeFill="background1" w:themeFillShade="BF"/>
            <w:vAlign w:val="center"/>
          </w:tcPr>
          <w:p w:rsidR="00004B28" w:rsidRPr="00004B28" w:rsidRDefault="00004B28" w:rsidP="00004B28">
            <w:pPr>
              <w:pStyle w:val="Default"/>
              <w:jc w:val="center"/>
              <w:rPr>
                <w:rFonts w:asciiTheme="minorHAnsi" w:hAnsiTheme="minorHAnsi"/>
                <w:b/>
                <w:szCs w:val="18"/>
              </w:rPr>
            </w:pPr>
            <w:r w:rsidRPr="00004B28">
              <w:rPr>
                <w:rFonts w:asciiTheme="minorHAnsi" w:hAnsiTheme="minorHAnsi"/>
                <w:b/>
                <w:szCs w:val="18"/>
              </w:rPr>
              <w:lastRenderedPageBreak/>
              <w:t>Grade:</w:t>
            </w:r>
          </w:p>
        </w:tc>
        <w:tc>
          <w:tcPr>
            <w:tcW w:w="864" w:type="dxa"/>
            <w:shd w:val="clear" w:color="auto" w:fill="BFBFBF" w:themeFill="background1" w:themeFillShade="BF"/>
            <w:vAlign w:val="center"/>
          </w:tcPr>
          <w:p w:rsidR="00004B28" w:rsidRPr="00004B28" w:rsidRDefault="00982B5B" w:rsidP="00004B28">
            <w:pPr>
              <w:spacing w:after="0" w:line="240" w:lineRule="auto"/>
              <w:jc w:val="center"/>
              <w:rPr>
                <w:rFonts w:eastAsia="Times New Roman" w:cs="Verdana"/>
                <w:b/>
                <w:sz w:val="24"/>
                <w:szCs w:val="18"/>
              </w:rPr>
            </w:pPr>
            <w:r>
              <w:rPr>
                <w:rFonts w:eastAsia="Times New Roman" w:cs="Verdana"/>
                <w:b/>
                <w:sz w:val="24"/>
                <w:szCs w:val="18"/>
              </w:rPr>
              <w:t>/100</w:t>
            </w:r>
          </w:p>
        </w:tc>
        <w:tc>
          <w:tcPr>
            <w:tcW w:w="10722" w:type="dxa"/>
            <w:gridSpan w:val="3"/>
            <w:shd w:val="clear" w:color="auto" w:fill="BFBFBF" w:themeFill="background1" w:themeFillShade="BF"/>
            <w:vAlign w:val="center"/>
          </w:tcPr>
          <w:p w:rsidR="00004B28" w:rsidRPr="00004B28" w:rsidRDefault="00004B28" w:rsidP="00004B28">
            <w:pPr>
              <w:spacing w:after="0" w:line="240" w:lineRule="auto"/>
              <w:rPr>
                <w:rFonts w:eastAsia="Times New Roman" w:cs="Verdana"/>
                <w:sz w:val="24"/>
                <w:szCs w:val="18"/>
              </w:rPr>
            </w:pPr>
            <w:r w:rsidRPr="00004B28">
              <w:rPr>
                <w:rFonts w:eastAsia="Times New Roman" w:cs="Verdana"/>
                <w:b/>
                <w:sz w:val="24"/>
                <w:szCs w:val="18"/>
              </w:rPr>
              <w:t>Comments:</w:t>
            </w:r>
            <w:r w:rsidR="00EC7CAC">
              <w:rPr>
                <w:rFonts w:eastAsia="Times New Roman" w:cs="Verdana"/>
                <w:b/>
                <w:sz w:val="24"/>
                <w:szCs w:val="18"/>
              </w:rPr>
              <w:t xml:space="preserve"> </w:t>
            </w:r>
            <w:r w:rsidR="00EC7CAC" w:rsidRPr="00541F34">
              <w:rPr>
                <w:rFonts w:eastAsia="Times New Roman" w:cs="Times New Roman"/>
                <w:color w:val="000000"/>
                <w:szCs w:val="20"/>
              </w:rPr>
              <w:t>Enter comments here.</w:t>
            </w:r>
          </w:p>
        </w:tc>
      </w:tr>
    </w:tbl>
    <w:p w:rsidR="00536669" w:rsidRDefault="00536669">
      <w:pPr>
        <w:rPr>
          <w:sz w:val="18"/>
          <w:szCs w:val="18"/>
        </w:rPr>
      </w:pPr>
    </w:p>
    <w:sectPr w:rsidR="005366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050C"/>
    <w:multiLevelType w:val="hybridMultilevel"/>
    <w:tmpl w:val="820A1EA2"/>
    <w:lvl w:ilvl="0" w:tplc="06706A5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3EC2810"/>
    <w:multiLevelType w:val="hybridMultilevel"/>
    <w:tmpl w:val="6DCA4BA8"/>
    <w:lvl w:ilvl="0" w:tplc="06706A5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E6666CF2">
      <w:numFmt w:val="bullet"/>
      <w:lvlText w:val="•"/>
      <w:lvlJc w:val="left"/>
      <w:pPr>
        <w:ind w:left="1080" w:hanging="360"/>
      </w:pPr>
      <w:rPr>
        <w:rFonts w:ascii="Verdana" w:eastAsiaTheme="minorEastAsia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D30F24"/>
    <w:multiLevelType w:val="hybridMultilevel"/>
    <w:tmpl w:val="2C041526"/>
    <w:lvl w:ilvl="0" w:tplc="06706A5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669"/>
    <w:rsid w:val="00004B28"/>
    <w:rsid w:val="00076602"/>
    <w:rsid w:val="00266CEB"/>
    <w:rsid w:val="002C605D"/>
    <w:rsid w:val="004A2658"/>
    <w:rsid w:val="00536669"/>
    <w:rsid w:val="006E109C"/>
    <w:rsid w:val="008B0945"/>
    <w:rsid w:val="00982B5B"/>
    <w:rsid w:val="00C20D92"/>
    <w:rsid w:val="00CA71C1"/>
    <w:rsid w:val="00D1200F"/>
    <w:rsid w:val="00EC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317</Words>
  <Characters>1809</Characters>
  <Application/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