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5E" w:rsidRDefault="0055315E" w:rsidP="0055315E">
      <w:pPr>
        <w:rPr>
          <w:b/>
          <w:i/>
          <w:u w:val="single"/>
        </w:rPr>
      </w:pPr>
      <w:r w:rsidRPr="00F37AFE">
        <w:rPr>
          <w:b/>
          <w:i/>
          <w:u w:val="single"/>
        </w:rPr>
        <w:t xml:space="preserve">Chapter </w:t>
      </w:r>
      <w:r>
        <w:rPr>
          <w:b/>
          <w:i/>
          <w:u w:val="single"/>
        </w:rPr>
        <w:t>2</w:t>
      </w:r>
    </w:p>
    <w:p w:rsidR="0055315E" w:rsidRDefault="0055315E" w:rsidP="0055315E">
      <w:pPr>
        <w:rPr>
          <w:b/>
          <w:i/>
          <w:u w:val="single"/>
        </w:rPr>
      </w:pPr>
    </w:p>
    <w:p w:rsidR="00F760EB" w:rsidRP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2-0 Intro to Financial Markets and Institutions</w:t>
      </w:r>
    </w:p>
    <w:p w:rsidR="0055315E" w:rsidRDefault="0055315E" w:rsidP="0055315E">
      <w:pPr>
        <w:rPr>
          <w:b/>
        </w:rPr>
      </w:pPr>
    </w:p>
    <w:p w:rsidR="00F760EB" w:rsidRDefault="00D06683" w:rsidP="0055315E">
      <w:r>
        <w:t>Who are the two parties that interact via a financial intermediary?</w:t>
      </w:r>
    </w:p>
    <w:p w:rsidR="00F760EB" w:rsidRPr="00F760EB" w:rsidRDefault="00F760EB" w:rsidP="0055315E">
      <w:pPr>
        <w:rPr>
          <w:b/>
        </w:rPr>
      </w:pPr>
      <w:bookmarkStart w:id="0" w:name="_GoBack"/>
      <w:bookmarkEnd w:id="0"/>
    </w:p>
    <w:p w:rsid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2-1 Capital Allocation Process</w:t>
      </w:r>
    </w:p>
    <w:p w:rsidR="00F760EB" w:rsidRDefault="00F760EB" w:rsidP="00F760EB">
      <w:pPr>
        <w:spacing w:after="45"/>
        <w:ind w:right="75"/>
        <w:rPr>
          <w:b/>
        </w:rPr>
      </w:pPr>
    </w:p>
    <w:p w:rsidR="00F760EB" w:rsidRDefault="00C6113F" w:rsidP="00F760EB">
      <w:pPr>
        <w:spacing w:after="45"/>
        <w:ind w:right="75"/>
      </w:pPr>
      <w:r>
        <w:t xml:space="preserve">What are two common ways explained in the video for a </w:t>
      </w:r>
      <w:r w:rsidR="00BC360C">
        <w:t>public company</w:t>
      </w:r>
      <w:r>
        <w:t xml:space="preserve"> to raise capital?</w:t>
      </w:r>
    </w:p>
    <w:p w:rsidR="00F760EB" w:rsidRPr="00F760EB" w:rsidRDefault="00F760EB" w:rsidP="00F760EB">
      <w:pPr>
        <w:spacing w:after="45"/>
        <w:ind w:right="75"/>
        <w:rPr>
          <w:b/>
        </w:rPr>
      </w:pPr>
    </w:p>
    <w:p w:rsid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2-2 Financial Institutions</w:t>
      </w:r>
    </w:p>
    <w:p w:rsidR="00234366" w:rsidRDefault="00234366" w:rsidP="00F760EB">
      <w:pPr>
        <w:spacing w:after="45"/>
        <w:ind w:right="75"/>
        <w:rPr>
          <w:b/>
        </w:rPr>
      </w:pPr>
    </w:p>
    <w:p w:rsidR="00234366" w:rsidRDefault="000F3834" w:rsidP="00F760EB">
      <w:pPr>
        <w:spacing w:after="45"/>
        <w:ind w:right="75"/>
      </w:pPr>
      <w:r>
        <w:t>An investo</w:t>
      </w:r>
      <w:r w:rsidR="00BA4AB0">
        <w:t xml:space="preserve">r has a Treasury bill in their portfolio that matures in three months. In what type of market would this instrument be </w:t>
      </w:r>
      <w:r w:rsidR="00D23170">
        <w:t>categorized</w:t>
      </w:r>
      <w:r w:rsidR="00BA4AB0">
        <w:t>?</w:t>
      </w:r>
    </w:p>
    <w:p w:rsidR="00F760EB" w:rsidRPr="00F760EB" w:rsidRDefault="00F760EB" w:rsidP="00F760EB">
      <w:pPr>
        <w:spacing w:after="45"/>
        <w:ind w:right="75"/>
        <w:rPr>
          <w:b/>
        </w:rPr>
      </w:pPr>
    </w:p>
    <w:p w:rsidR="00F760EB" w:rsidRDefault="00F760EB" w:rsidP="00F760EB">
      <w:pPr>
        <w:spacing w:after="45"/>
        <w:ind w:right="75"/>
        <w:rPr>
          <w:b/>
        </w:rPr>
      </w:pPr>
      <w:r w:rsidRPr="00047DE7">
        <w:rPr>
          <w:b/>
        </w:rPr>
        <w:t>2-3 Financial Institutions</w:t>
      </w:r>
      <w:r w:rsidR="00047DE7">
        <w:rPr>
          <w:b/>
          <w:highlight w:val="yellow"/>
        </w:rPr>
        <w:t xml:space="preserve"> </w:t>
      </w:r>
    </w:p>
    <w:p w:rsidR="004B7D2F" w:rsidRDefault="004B7D2F" w:rsidP="00F760EB">
      <w:pPr>
        <w:spacing w:after="45"/>
        <w:ind w:right="75"/>
        <w:rPr>
          <w:b/>
        </w:rPr>
      </w:pPr>
    </w:p>
    <w:p w:rsidR="005661FE" w:rsidRDefault="005661FE" w:rsidP="005661FE">
      <w:pPr>
        <w:spacing w:after="45"/>
        <w:ind w:right="75"/>
      </w:pPr>
      <w:r w:rsidRPr="00542D65">
        <w:t>What is a mutual fund? Go to the Vanguard website (vanguard.com) and look at mutual funds under their investing tab. List the major categories of mutual funds.</w:t>
      </w:r>
    </w:p>
    <w:p w:rsidR="00F760EB" w:rsidRPr="00F760EB" w:rsidRDefault="00F760EB" w:rsidP="00F760EB">
      <w:pPr>
        <w:spacing w:after="45"/>
        <w:ind w:right="75"/>
        <w:rPr>
          <w:b/>
        </w:rPr>
      </w:pPr>
    </w:p>
    <w:p w:rsid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2-4 The Stock Market</w:t>
      </w:r>
    </w:p>
    <w:p w:rsidR="00D129BC" w:rsidRDefault="00D129BC" w:rsidP="00F760EB">
      <w:pPr>
        <w:spacing w:after="45"/>
        <w:ind w:right="75"/>
        <w:rPr>
          <w:b/>
        </w:rPr>
      </w:pPr>
    </w:p>
    <w:p w:rsidR="00D129BC" w:rsidRDefault="00E938E2" w:rsidP="00F760EB">
      <w:pPr>
        <w:spacing w:after="45"/>
        <w:ind w:right="75"/>
      </w:pPr>
      <w:r>
        <w:t xml:space="preserve">What do the terms “bid” and “ask” mean in </w:t>
      </w:r>
      <w:r w:rsidR="00AD7D37">
        <w:t>the context of the stock market?</w:t>
      </w:r>
    </w:p>
    <w:p w:rsidR="00F760EB" w:rsidRPr="00F760EB" w:rsidRDefault="00F760EB" w:rsidP="00F760EB">
      <w:pPr>
        <w:spacing w:after="45"/>
        <w:ind w:right="75"/>
        <w:rPr>
          <w:b/>
        </w:rPr>
      </w:pPr>
    </w:p>
    <w:p w:rsid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2-5 The Market of Common Stock</w:t>
      </w:r>
    </w:p>
    <w:p w:rsidR="000F350D" w:rsidRDefault="000F350D" w:rsidP="00F760EB">
      <w:pPr>
        <w:spacing w:after="45"/>
        <w:ind w:right="75"/>
        <w:rPr>
          <w:b/>
        </w:rPr>
      </w:pPr>
    </w:p>
    <w:p w:rsidR="000F350D" w:rsidRDefault="008166CD" w:rsidP="00F760EB">
      <w:pPr>
        <w:spacing w:after="45"/>
        <w:ind w:right="75"/>
      </w:pPr>
      <w:r>
        <w:t xml:space="preserve">Apple Inc. decides to issue additional shares to raise capital to be used for </w:t>
      </w:r>
      <w:r w:rsidR="00AD7D37">
        <w:t>the development of its</w:t>
      </w:r>
      <w:r>
        <w:t xml:space="preserve"> next iPhone. Is this transaction done in the primary market or secondary market?</w:t>
      </w:r>
    </w:p>
    <w:p w:rsidR="00F760EB" w:rsidRPr="00F760EB" w:rsidRDefault="00F760EB" w:rsidP="00F760EB">
      <w:pPr>
        <w:spacing w:after="45"/>
        <w:ind w:right="75"/>
        <w:rPr>
          <w:b/>
        </w:rPr>
      </w:pPr>
    </w:p>
    <w:p w:rsid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2-6 Stock Market and Returns</w:t>
      </w:r>
    </w:p>
    <w:p w:rsidR="008166CD" w:rsidRDefault="008166CD" w:rsidP="00F760EB">
      <w:pPr>
        <w:spacing w:after="45"/>
        <w:ind w:right="75"/>
        <w:rPr>
          <w:b/>
        </w:rPr>
      </w:pPr>
    </w:p>
    <w:p w:rsidR="00FC0D50" w:rsidRDefault="00FC0D50" w:rsidP="00F760EB">
      <w:pPr>
        <w:spacing w:after="45"/>
        <w:ind w:right="75"/>
      </w:pPr>
      <w:r>
        <w:t>What are the two components of a stock’s return?</w:t>
      </w:r>
    </w:p>
    <w:p w:rsidR="00F760EB" w:rsidRPr="00F760EB" w:rsidRDefault="00F760EB" w:rsidP="00F760EB">
      <w:pPr>
        <w:spacing w:after="45"/>
        <w:ind w:right="75"/>
        <w:rPr>
          <w:b/>
        </w:rPr>
      </w:pPr>
    </w:p>
    <w:p w:rsidR="00F760EB" w:rsidRPr="00F760EB" w:rsidRDefault="00F760EB" w:rsidP="00F760EB">
      <w:pPr>
        <w:spacing w:after="45"/>
        <w:ind w:right="75"/>
        <w:rPr>
          <w:b/>
        </w:rPr>
      </w:pPr>
      <w:r w:rsidRPr="00F760EB">
        <w:rPr>
          <w:b/>
        </w:rPr>
        <w:t>2-7 Stock Market Efficiency</w:t>
      </w:r>
    </w:p>
    <w:p w:rsidR="00F760EB" w:rsidRDefault="00F760EB" w:rsidP="00F760EB">
      <w:pPr>
        <w:spacing w:after="45"/>
        <w:ind w:right="75"/>
        <w:rPr>
          <w:rFonts w:ascii="Arial" w:hAnsi="Arial" w:cs="Arial"/>
          <w:color w:val="000000"/>
          <w:sz w:val="17"/>
          <w:szCs w:val="17"/>
        </w:rPr>
      </w:pPr>
    </w:p>
    <w:p w:rsidR="001E14DD" w:rsidRDefault="0089314F">
      <w:r>
        <w:t>In an efficient market, should the intrinsic value of a stock be greater than, less than, or equal to the going market price of the stock?</w:t>
      </w:r>
    </w:p>
    <w:p w:rsidR="00D754FB" w:rsidRDefault="00D754FB"/>
    <w:p w:rsidR="0079550B" w:rsidRDefault="0079550B"/>
    <w:sectPr w:rsidR="0079550B" w:rsidSect="00BB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3F8" w:rsidRDefault="009053F8" w:rsidP="00F951E9">
      <w:r>
        <w:separator/>
      </w:r>
    </w:p>
  </w:endnote>
  <w:endnote w:type="continuationSeparator" w:id="0">
    <w:p w:rsidR="009053F8" w:rsidRDefault="009053F8" w:rsidP="00F95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3F8" w:rsidRDefault="009053F8" w:rsidP="00F951E9">
      <w:r>
        <w:separator/>
      </w:r>
    </w:p>
  </w:footnote>
  <w:footnote w:type="continuationSeparator" w:id="0">
    <w:p w:rsidR="009053F8" w:rsidRDefault="009053F8" w:rsidP="00F951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E61D09"/>
    <w:multiLevelType w:val="hybridMultilevel"/>
    <w:tmpl w:val="2EB0A494"/>
    <w:lvl w:ilvl="0" w:tplc="13202E8C">
      <w:start w:val="1"/>
      <w:numFmt w:val="lowerLetter"/>
      <w:lvlText w:val="%1)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97F607C"/>
    <w:multiLevelType w:val="multilevel"/>
    <w:tmpl w:val="07602CDC"/>
    <w:lvl w:ilvl="0">
      <w:start w:val="1"/>
      <w:numFmt w:val="decimal"/>
      <w:lvlText w:val="%1-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57AA647F"/>
    <w:multiLevelType w:val="hybridMultilevel"/>
    <w:tmpl w:val="2CD0828E"/>
    <w:lvl w:ilvl="0" w:tplc="070477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5901F2F"/>
    <w:multiLevelType w:val="multilevel"/>
    <w:tmpl w:val="2FB0C9F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3C4"/>
    <w:rsid w:val="000030AA"/>
    <w:rsid w:val="00011A25"/>
    <w:rsid w:val="000173CC"/>
    <w:rsid w:val="0002303C"/>
    <w:rsid w:val="00031F1E"/>
    <w:rsid w:val="00046825"/>
    <w:rsid w:val="00047DE7"/>
    <w:rsid w:val="00050866"/>
    <w:rsid w:val="00053EE2"/>
    <w:rsid w:val="0007133A"/>
    <w:rsid w:val="00074DFD"/>
    <w:rsid w:val="00075D56"/>
    <w:rsid w:val="00077CB8"/>
    <w:rsid w:val="00083E95"/>
    <w:rsid w:val="00087BA1"/>
    <w:rsid w:val="00090075"/>
    <w:rsid w:val="000913C4"/>
    <w:rsid w:val="00091902"/>
    <w:rsid w:val="000A2CA9"/>
    <w:rsid w:val="000B34CD"/>
    <w:rsid w:val="000B5F61"/>
    <w:rsid w:val="000C0898"/>
    <w:rsid w:val="000C47B8"/>
    <w:rsid w:val="000D115D"/>
    <w:rsid w:val="000D32C2"/>
    <w:rsid w:val="000D3FD8"/>
    <w:rsid w:val="000D5BA7"/>
    <w:rsid w:val="000E0D2F"/>
    <w:rsid w:val="000F1A83"/>
    <w:rsid w:val="000F350D"/>
    <w:rsid w:val="000F3834"/>
    <w:rsid w:val="00100751"/>
    <w:rsid w:val="00101752"/>
    <w:rsid w:val="00110ADE"/>
    <w:rsid w:val="0011428A"/>
    <w:rsid w:val="00130E4D"/>
    <w:rsid w:val="001344EF"/>
    <w:rsid w:val="00144AA4"/>
    <w:rsid w:val="00161773"/>
    <w:rsid w:val="00161994"/>
    <w:rsid w:val="00187597"/>
    <w:rsid w:val="00191E2D"/>
    <w:rsid w:val="00196A3C"/>
    <w:rsid w:val="001A4303"/>
    <w:rsid w:val="001A47D4"/>
    <w:rsid w:val="001A623B"/>
    <w:rsid w:val="001A7D7E"/>
    <w:rsid w:val="001B5B8D"/>
    <w:rsid w:val="001C3F47"/>
    <w:rsid w:val="001D1C6E"/>
    <w:rsid w:val="001D5F06"/>
    <w:rsid w:val="001D7478"/>
    <w:rsid w:val="001D7C08"/>
    <w:rsid w:val="001E14DD"/>
    <w:rsid w:val="001E1FBA"/>
    <w:rsid w:val="001E2688"/>
    <w:rsid w:val="001E3369"/>
    <w:rsid w:val="001F4552"/>
    <w:rsid w:val="002013AD"/>
    <w:rsid w:val="002076BE"/>
    <w:rsid w:val="0021593B"/>
    <w:rsid w:val="00220C82"/>
    <w:rsid w:val="002210BC"/>
    <w:rsid w:val="0023060E"/>
    <w:rsid w:val="00234366"/>
    <w:rsid w:val="0025405D"/>
    <w:rsid w:val="002567AA"/>
    <w:rsid w:val="002831E4"/>
    <w:rsid w:val="00284B33"/>
    <w:rsid w:val="00293050"/>
    <w:rsid w:val="002946A2"/>
    <w:rsid w:val="00296711"/>
    <w:rsid w:val="002A025B"/>
    <w:rsid w:val="002A1D6B"/>
    <w:rsid w:val="002A1D7E"/>
    <w:rsid w:val="002A7791"/>
    <w:rsid w:val="002A796D"/>
    <w:rsid w:val="002B0583"/>
    <w:rsid w:val="002C1986"/>
    <w:rsid w:val="002C27FB"/>
    <w:rsid w:val="002D0BB4"/>
    <w:rsid w:val="002D1B19"/>
    <w:rsid w:val="002D45A8"/>
    <w:rsid w:val="002E49AA"/>
    <w:rsid w:val="00301FDA"/>
    <w:rsid w:val="003036EB"/>
    <w:rsid w:val="00304873"/>
    <w:rsid w:val="00320761"/>
    <w:rsid w:val="00326383"/>
    <w:rsid w:val="0032789B"/>
    <w:rsid w:val="00335AB3"/>
    <w:rsid w:val="00336393"/>
    <w:rsid w:val="00340192"/>
    <w:rsid w:val="00344626"/>
    <w:rsid w:val="00345539"/>
    <w:rsid w:val="0034622D"/>
    <w:rsid w:val="00361E42"/>
    <w:rsid w:val="00381187"/>
    <w:rsid w:val="0038257B"/>
    <w:rsid w:val="003954E9"/>
    <w:rsid w:val="00396D5C"/>
    <w:rsid w:val="003A67DC"/>
    <w:rsid w:val="003B6711"/>
    <w:rsid w:val="003E118F"/>
    <w:rsid w:val="003E1680"/>
    <w:rsid w:val="003E5798"/>
    <w:rsid w:val="003E613A"/>
    <w:rsid w:val="003F3A75"/>
    <w:rsid w:val="0040375B"/>
    <w:rsid w:val="004137E9"/>
    <w:rsid w:val="004228E5"/>
    <w:rsid w:val="00423F9E"/>
    <w:rsid w:val="004279A6"/>
    <w:rsid w:val="00437C57"/>
    <w:rsid w:val="0044200E"/>
    <w:rsid w:val="00443982"/>
    <w:rsid w:val="0044560C"/>
    <w:rsid w:val="00446FDE"/>
    <w:rsid w:val="00453CB1"/>
    <w:rsid w:val="00454403"/>
    <w:rsid w:val="004650F5"/>
    <w:rsid w:val="00470BD1"/>
    <w:rsid w:val="00473482"/>
    <w:rsid w:val="0047798B"/>
    <w:rsid w:val="0048454C"/>
    <w:rsid w:val="004A21A9"/>
    <w:rsid w:val="004A2360"/>
    <w:rsid w:val="004A399B"/>
    <w:rsid w:val="004A6ECB"/>
    <w:rsid w:val="004B2AB7"/>
    <w:rsid w:val="004B6DAF"/>
    <w:rsid w:val="004B7D2F"/>
    <w:rsid w:val="004E463D"/>
    <w:rsid w:val="005053DA"/>
    <w:rsid w:val="00506CD5"/>
    <w:rsid w:val="0051063B"/>
    <w:rsid w:val="00510BDC"/>
    <w:rsid w:val="00514777"/>
    <w:rsid w:val="00517B0F"/>
    <w:rsid w:val="00527D01"/>
    <w:rsid w:val="00530614"/>
    <w:rsid w:val="00541BBC"/>
    <w:rsid w:val="0055315E"/>
    <w:rsid w:val="00557373"/>
    <w:rsid w:val="005605DF"/>
    <w:rsid w:val="00562C62"/>
    <w:rsid w:val="005661FE"/>
    <w:rsid w:val="00574F65"/>
    <w:rsid w:val="00581813"/>
    <w:rsid w:val="005852F5"/>
    <w:rsid w:val="0058688D"/>
    <w:rsid w:val="005874AF"/>
    <w:rsid w:val="00590DEF"/>
    <w:rsid w:val="00594A2F"/>
    <w:rsid w:val="005A2158"/>
    <w:rsid w:val="005A628A"/>
    <w:rsid w:val="005A6955"/>
    <w:rsid w:val="005B457E"/>
    <w:rsid w:val="005B4DE6"/>
    <w:rsid w:val="005C6DC6"/>
    <w:rsid w:val="005E0AC7"/>
    <w:rsid w:val="006021F5"/>
    <w:rsid w:val="00607E99"/>
    <w:rsid w:val="006112D1"/>
    <w:rsid w:val="006135F3"/>
    <w:rsid w:val="00615359"/>
    <w:rsid w:val="0062296F"/>
    <w:rsid w:val="00625EAF"/>
    <w:rsid w:val="00633255"/>
    <w:rsid w:val="00635DD7"/>
    <w:rsid w:val="0064285C"/>
    <w:rsid w:val="00644EAA"/>
    <w:rsid w:val="00653729"/>
    <w:rsid w:val="00653DDF"/>
    <w:rsid w:val="006551AB"/>
    <w:rsid w:val="00655806"/>
    <w:rsid w:val="0066669B"/>
    <w:rsid w:val="00670412"/>
    <w:rsid w:val="00673C94"/>
    <w:rsid w:val="00676B1A"/>
    <w:rsid w:val="00677513"/>
    <w:rsid w:val="00695558"/>
    <w:rsid w:val="006A0E54"/>
    <w:rsid w:val="006A29E9"/>
    <w:rsid w:val="006B4B3D"/>
    <w:rsid w:val="006B57FA"/>
    <w:rsid w:val="006D17AA"/>
    <w:rsid w:val="006D6695"/>
    <w:rsid w:val="006E0B42"/>
    <w:rsid w:val="006F1EFD"/>
    <w:rsid w:val="006F3657"/>
    <w:rsid w:val="007131CB"/>
    <w:rsid w:val="00724FAF"/>
    <w:rsid w:val="00751C3D"/>
    <w:rsid w:val="0075205A"/>
    <w:rsid w:val="00772AF6"/>
    <w:rsid w:val="007808DE"/>
    <w:rsid w:val="00787F6E"/>
    <w:rsid w:val="007914A2"/>
    <w:rsid w:val="007921C5"/>
    <w:rsid w:val="00794564"/>
    <w:rsid w:val="007952DF"/>
    <w:rsid w:val="0079550B"/>
    <w:rsid w:val="007956AA"/>
    <w:rsid w:val="00796917"/>
    <w:rsid w:val="007A02B4"/>
    <w:rsid w:val="007A18F6"/>
    <w:rsid w:val="007A503B"/>
    <w:rsid w:val="007B2B85"/>
    <w:rsid w:val="007D3517"/>
    <w:rsid w:val="007D53FC"/>
    <w:rsid w:val="007E09D4"/>
    <w:rsid w:val="007F1AD0"/>
    <w:rsid w:val="007F7559"/>
    <w:rsid w:val="00800021"/>
    <w:rsid w:val="00801488"/>
    <w:rsid w:val="008166CD"/>
    <w:rsid w:val="008342EF"/>
    <w:rsid w:val="0083513C"/>
    <w:rsid w:val="0084462F"/>
    <w:rsid w:val="00847AC9"/>
    <w:rsid w:val="00854CF5"/>
    <w:rsid w:val="008676A8"/>
    <w:rsid w:val="00870BDA"/>
    <w:rsid w:val="00871D9B"/>
    <w:rsid w:val="008772CF"/>
    <w:rsid w:val="0089314F"/>
    <w:rsid w:val="008B285F"/>
    <w:rsid w:val="008B7801"/>
    <w:rsid w:val="008C1A90"/>
    <w:rsid w:val="008C4FA0"/>
    <w:rsid w:val="008C5971"/>
    <w:rsid w:val="008D2874"/>
    <w:rsid w:val="008F01F9"/>
    <w:rsid w:val="009053F8"/>
    <w:rsid w:val="00911D9B"/>
    <w:rsid w:val="00913B5F"/>
    <w:rsid w:val="00917BB7"/>
    <w:rsid w:val="00927358"/>
    <w:rsid w:val="00931A69"/>
    <w:rsid w:val="00935803"/>
    <w:rsid w:val="00940E65"/>
    <w:rsid w:val="00951AAA"/>
    <w:rsid w:val="00956AE4"/>
    <w:rsid w:val="009615AD"/>
    <w:rsid w:val="009737D9"/>
    <w:rsid w:val="00991066"/>
    <w:rsid w:val="009917A4"/>
    <w:rsid w:val="00997573"/>
    <w:rsid w:val="0099769A"/>
    <w:rsid w:val="009A12F6"/>
    <w:rsid w:val="009B3C0F"/>
    <w:rsid w:val="009B596C"/>
    <w:rsid w:val="009E364E"/>
    <w:rsid w:val="009E6F8F"/>
    <w:rsid w:val="00A133C9"/>
    <w:rsid w:val="00A13CE0"/>
    <w:rsid w:val="00A14D9C"/>
    <w:rsid w:val="00A233F5"/>
    <w:rsid w:val="00A4781B"/>
    <w:rsid w:val="00A604CC"/>
    <w:rsid w:val="00A647E8"/>
    <w:rsid w:val="00A648C5"/>
    <w:rsid w:val="00A6794B"/>
    <w:rsid w:val="00A7644B"/>
    <w:rsid w:val="00A77C59"/>
    <w:rsid w:val="00A81628"/>
    <w:rsid w:val="00A95692"/>
    <w:rsid w:val="00A9602E"/>
    <w:rsid w:val="00AA3D65"/>
    <w:rsid w:val="00AA77FA"/>
    <w:rsid w:val="00AD5D82"/>
    <w:rsid w:val="00AD773C"/>
    <w:rsid w:val="00AD7D37"/>
    <w:rsid w:val="00AE05EA"/>
    <w:rsid w:val="00AF77F2"/>
    <w:rsid w:val="00B1075E"/>
    <w:rsid w:val="00B13A3B"/>
    <w:rsid w:val="00B20195"/>
    <w:rsid w:val="00B54688"/>
    <w:rsid w:val="00B55051"/>
    <w:rsid w:val="00B61740"/>
    <w:rsid w:val="00B650F2"/>
    <w:rsid w:val="00B7748D"/>
    <w:rsid w:val="00B84B70"/>
    <w:rsid w:val="00BA4AB0"/>
    <w:rsid w:val="00BA5F24"/>
    <w:rsid w:val="00BB0835"/>
    <w:rsid w:val="00BB186E"/>
    <w:rsid w:val="00BC360C"/>
    <w:rsid w:val="00BC5F42"/>
    <w:rsid w:val="00BD41EB"/>
    <w:rsid w:val="00BE2FD0"/>
    <w:rsid w:val="00BE491F"/>
    <w:rsid w:val="00BF04EF"/>
    <w:rsid w:val="00BF0871"/>
    <w:rsid w:val="00BF1FCA"/>
    <w:rsid w:val="00BF66D1"/>
    <w:rsid w:val="00BF7008"/>
    <w:rsid w:val="00C058E1"/>
    <w:rsid w:val="00C14241"/>
    <w:rsid w:val="00C15270"/>
    <w:rsid w:val="00C33168"/>
    <w:rsid w:val="00C34433"/>
    <w:rsid w:val="00C350A5"/>
    <w:rsid w:val="00C41419"/>
    <w:rsid w:val="00C51F4C"/>
    <w:rsid w:val="00C52292"/>
    <w:rsid w:val="00C554D1"/>
    <w:rsid w:val="00C5770A"/>
    <w:rsid w:val="00C6113F"/>
    <w:rsid w:val="00C742CF"/>
    <w:rsid w:val="00C816F3"/>
    <w:rsid w:val="00C81A16"/>
    <w:rsid w:val="00C827EE"/>
    <w:rsid w:val="00C84861"/>
    <w:rsid w:val="00CB251E"/>
    <w:rsid w:val="00CC153F"/>
    <w:rsid w:val="00CC6719"/>
    <w:rsid w:val="00CC7153"/>
    <w:rsid w:val="00CD54DC"/>
    <w:rsid w:val="00CF1382"/>
    <w:rsid w:val="00CF2D40"/>
    <w:rsid w:val="00CF59FB"/>
    <w:rsid w:val="00D06683"/>
    <w:rsid w:val="00D069AA"/>
    <w:rsid w:val="00D10A56"/>
    <w:rsid w:val="00D129BC"/>
    <w:rsid w:val="00D145E3"/>
    <w:rsid w:val="00D15D99"/>
    <w:rsid w:val="00D17CC3"/>
    <w:rsid w:val="00D2294C"/>
    <w:rsid w:val="00D23170"/>
    <w:rsid w:val="00D23329"/>
    <w:rsid w:val="00D3271B"/>
    <w:rsid w:val="00D41E98"/>
    <w:rsid w:val="00D449C3"/>
    <w:rsid w:val="00D463EA"/>
    <w:rsid w:val="00D54045"/>
    <w:rsid w:val="00D56940"/>
    <w:rsid w:val="00D62FDC"/>
    <w:rsid w:val="00D754FB"/>
    <w:rsid w:val="00DA1C22"/>
    <w:rsid w:val="00DA3191"/>
    <w:rsid w:val="00DC21B5"/>
    <w:rsid w:val="00DC24A7"/>
    <w:rsid w:val="00DD5274"/>
    <w:rsid w:val="00DD7283"/>
    <w:rsid w:val="00DE3293"/>
    <w:rsid w:val="00DE3B8B"/>
    <w:rsid w:val="00DF3CCB"/>
    <w:rsid w:val="00E05AFB"/>
    <w:rsid w:val="00E07334"/>
    <w:rsid w:val="00E12A87"/>
    <w:rsid w:val="00E147A4"/>
    <w:rsid w:val="00E1516E"/>
    <w:rsid w:val="00E1518F"/>
    <w:rsid w:val="00E352EE"/>
    <w:rsid w:val="00E37F70"/>
    <w:rsid w:val="00E41186"/>
    <w:rsid w:val="00E50385"/>
    <w:rsid w:val="00E54193"/>
    <w:rsid w:val="00E71A32"/>
    <w:rsid w:val="00E720A2"/>
    <w:rsid w:val="00E724BE"/>
    <w:rsid w:val="00E734AF"/>
    <w:rsid w:val="00E756B2"/>
    <w:rsid w:val="00E76CD1"/>
    <w:rsid w:val="00E84293"/>
    <w:rsid w:val="00E86538"/>
    <w:rsid w:val="00E90EB2"/>
    <w:rsid w:val="00E9373B"/>
    <w:rsid w:val="00E938E2"/>
    <w:rsid w:val="00EB3F1A"/>
    <w:rsid w:val="00ED0EE7"/>
    <w:rsid w:val="00EE467A"/>
    <w:rsid w:val="00EE5899"/>
    <w:rsid w:val="00EF1448"/>
    <w:rsid w:val="00F009DA"/>
    <w:rsid w:val="00F14ABC"/>
    <w:rsid w:val="00F16E98"/>
    <w:rsid w:val="00F20594"/>
    <w:rsid w:val="00F34AC0"/>
    <w:rsid w:val="00F37AFE"/>
    <w:rsid w:val="00F432CE"/>
    <w:rsid w:val="00F43A28"/>
    <w:rsid w:val="00F445E5"/>
    <w:rsid w:val="00F57CCC"/>
    <w:rsid w:val="00F672CA"/>
    <w:rsid w:val="00F70281"/>
    <w:rsid w:val="00F70D4E"/>
    <w:rsid w:val="00F760EB"/>
    <w:rsid w:val="00F90A5B"/>
    <w:rsid w:val="00F94127"/>
    <w:rsid w:val="00F951E9"/>
    <w:rsid w:val="00FA1596"/>
    <w:rsid w:val="00FB097D"/>
    <w:rsid w:val="00FB2048"/>
    <w:rsid w:val="00FB32D8"/>
    <w:rsid w:val="00FC0D50"/>
    <w:rsid w:val="00FC1100"/>
    <w:rsid w:val="00FF0457"/>
    <w:rsid w:val="00FF4169"/>
    <w:rsid w:val="00FF452C"/>
    <w:rsid w:val="00FF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5A0CC-96A8-48E7-9D4B-550388B94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3B5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1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02B4"/>
    <w:rPr>
      <w:color w:val="0000FF"/>
      <w:u w:val="single"/>
    </w:rPr>
  </w:style>
  <w:style w:type="paragraph" w:styleId="Header">
    <w:name w:val="header"/>
    <w:basedOn w:val="Normal"/>
    <w:link w:val="HeaderChar"/>
    <w:rsid w:val="00F951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951E9"/>
    <w:rPr>
      <w:sz w:val="24"/>
      <w:szCs w:val="24"/>
    </w:rPr>
  </w:style>
  <w:style w:type="paragraph" w:styleId="Footer">
    <w:name w:val="footer"/>
    <w:basedOn w:val="Normal"/>
    <w:link w:val="FooterChar"/>
    <w:rsid w:val="00F951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951E9"/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7F755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818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060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1252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3533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0213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46955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588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958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9186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6964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866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7268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18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1033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1432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49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614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91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299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3329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609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7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184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9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83611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8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821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4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023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8523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0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680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5911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2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0897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4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5239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1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24380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899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5521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400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5325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6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172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838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858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5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8828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3282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254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498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22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7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194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2868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2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0074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3305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61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0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8196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2541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6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645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4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574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37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9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0697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2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7179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4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19565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7219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1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718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45986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4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3584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2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8963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7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7619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6418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7561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6761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7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060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1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363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2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9902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4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8517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54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5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356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458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9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5723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3705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250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4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065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2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8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9906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1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681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4426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420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4307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2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245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6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0580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4927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65698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2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802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636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14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9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736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8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532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0971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7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5344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2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6521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6790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8966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2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0227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8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009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1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5481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8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4604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9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760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8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225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2715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1008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503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0723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53766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533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31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1472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3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842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25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2723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14371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561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5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6582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9670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7243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2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0272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56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1656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72665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8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89864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33090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87977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5603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9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022086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1693">
          <w:marLeft w:val="0"/>
          <w:marRight w:val="75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D45CF-986E-45EF-9F9B-73D10DFDB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175</Words>
  <Characters>998</Characters>
  <Application/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15.0000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