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311E" w:rsidRDefault="00A2311E" w:rsidP="00220959">
      <w:pPr>
        <w:spacing w:line="480" w:lineRule="auto"/>
        <w:rPr>
          <w:rFonts w:ascii="Times New Roman" w:hAnsi="Times New Roman" w:cs="Times New Roman"/>
          <w:b/>
          <w:sz w:val="24"/>
          <w:szCs w:val="24"/>
        </w:rPr>
      </w:pPr>
    </w:p>
    <w:p w:rsidR="00C775BA" w:rsidRPr="00220959" w:rsidRDefault="00A3590F" w:rsidP="00220959">
      <w:pPr>
        <w:spacing w:line="480" w:lineRule="auto"/>
        <w:rPr>
          <w:rFonts w:ascii="Times New Roman" w:hAnsi="Times New Roman" w:cs="Times New Roman"/>
          <w:sz w:val="24"/>
          <w:szCs w:val="24"/>
        </w:rPr>
      </w:pPr>
      <w:r w:rsidRPr="00220959">
        <w:rPr>
          <w:rFonts w:ascii="Times New Roman" w:hAnsi="Times New Roman" w:cs="Times New Roman"/>
          <w:sz w:val="24"/>
          <w:szCs w:val="24"/>
        </w:rPr>
        <w:tab/>
      </w:r>
      <w:r w:rsidR="00C775BA" w:rsidRPr="00220959">
        <w:rPr>
          <w:rFonts w:ascii="Times New Roman" w:hAnsi="Times New Roman" w:cs="Times New Roman"/>
          <w:sz w:val="24"/>
          <w:szCs w:val="24"/>
        </w:rPr>
        <w:t xml:space="preserve">Fungi are considered one out of the most diverse microorganisms present on earth which could be divided into several phyla such as; Zygomycota, Ascomycota, and Basidiomycota </w:t>
      </w:r>
      <w:r w:rsidR="00127C11">
        <w:rPr>
          <w:rFonts w:ascii="Times New Roman" w:hAnsi="Times New Roman" w:cs="Times New Roman"/>
          <w:sz w:val="24"/>
          <w:szCs w:val="24"/>
        </w:rPr>
        <w:t xml:space="preserve">that </w:t>
      </w:r>
      <w:r w:rsidR="00C775BA" w:rsidRPr="00220959">
        <w:rPr>
          <w:rFonts w:ascii="Times New Roman" w:hAnsi="Times New Roman" w:cs="Times New Roman"/>
          <w:sz w:val="24"/>
          <w:szCs w:val="24"/>
        </w:rPr>
        <w:t xml:space="preserve"> differ significantly from each other. A comparative analysis of all of these three phyla could be presented as follows: </w:t>
      </w:r>
    </w:p>
    <w:p w:rsidR="00732882" w:rsidRPr="00AC661F" w:rsidRDefault="00732882" w:rsidP="00220959">
      <w:pPr>
        <w:spacing w:line="480" w:lineRule="auto"/>
        <w:rPr>
          <w:rFonts w:ascii="Times New Roman" w:hAnsi="Times New Roman" w:cs="Times New Roman"/>
          <w:b/>
          <w:sz w:val="32"/>
          <w:szCs w:val="32"/>
          <w:u w:val="single"/>
        </w:rPr>
      </w:pPr>
      <w:r w:rsidRPr="00AC661F">
        <w:rPr>
          <w:rFonts w:ascii="Times New Roman" w:hAnsi="Times New Roman" w:cs="Times New Roman"/>
          <w:b/>
          <w:sz w:val="32"/>
          <w:szCs w:val="32"/>
          <w:u w:val="single"/>
        </w:rPr>
        <w:t>Ascomycota</w:t>
      </w:r>
    </w:p>
    <w:p w:rsidR="00A2311E" w:rsidRPr="00AC661F" w:rsidRDefault="00A2311E" w:rsidP="00220959">
      <w:pPr>
        <w:spacing w:line="480" w:lineRule="auto"/>
        <w:rPr>
          <w:rFonts w:ascii="Times New Roman" w:hAnsi="Times New Roman" w:cs="Times New Roman"/>
          <w:b/>
          <w:sz w:val="28"/>
          <w:szCs w:val="28"/>
        </w:rPr>
      </w:pPr>
      <w:r w:rsidRPr="00AC661F">
        <w:rPr>
          <w:rFonts w:ascii="Times New Roman" w:hAnsi="Times New Roman" w:cs="Times New Roman"/>
          <w:b/>
          <w:sz w:val="28"/>
          <w:szCs w:val="28"/>
        </w:rPr>
        <w:t>Nutritional approaches</w:t>
      </w:r>
    </w:p>
    <w:p w:rsidR="00374B91" w:rsidRDefault="00732882" w:rsidP="00220959">
      <w:pPr>
        <w:spacing w:line="480" w:lineRule="auto"/>
        <w:rPr>
          <w:rFonts w:ascii="Times New Roman" w:hAnsi="Times New Roman" w:cs="Times New Roman"/>
          <w:sz w:val="24"/>
          <w:szCs w:val="24"/>
        </w:rPr>
      </w:pPr>
      <w:r w:rsidRPr="00220959">
        <w:rPr>
          <w:rFonts w:ascii="Times New Roman" w:hAnsi="Times New Roman" w:cs="Times New Roman"/>
          <w:b/>
          <w:sz w:val="24"/>
          <w:szCs w:val="24"/>
        </w:rPr>
        <w:tab/>
      </w:r>
      <w:r w:rsidR="001670FD" w:rsidRPr="00220959">
        <w:rPr>
          <w:rFonts w:ascii="Times New Roman" w:hAnsi="Times New Roman" w:cs="Times New Roman"/>
          <w:sz w:val="24"/>
          <w:szCs w:val="24"/>
        </w:rPr>
        <w:t xml:space="preserve">Ascomycetes are heterotrophic by nature who might obtain nutrients from dead or living creatures. In presence of water, these </w:t>
      </w:r>
      <w:r w:rsidR="00127C11" w:rsidRPr="00220959">
        <w:rPr>
          <w:rFonts w:ascii="Times New Roman" w:hAnsi="Times New Roman" w:cs="Times New Roman"/>
          <w:sz w:val="24"/>
          <w:szCs w:val="24"/>
        </w:rPr>
        <w:t>may</w:t>
      </w:r>
      <w:r w:rsidR="001670FD" w:rsidRPr="00220959">
        <w:rPr>
          <w:rFonts w:ascii="Times New Roman" w:hAnsi="Times New Roman" w:cs="Times New Roman"/>
          <w:sz w:val="24"/>
          <w:szCs w:val="24"/>
        </w:rPr>
        <w:t xml:space="preserve"> consume approximately any carbonaceous substrate like saprophytic creatures thus; could play </w:t>
      </w:r>
      <w:r w:rsidR="00220959" w:rsidRPr="00220959">
        <w:rPr>
          <w:rFonts w:ascii="Times New Roman" w:hAnsi="Times New Roman" w:cs="Times New Roman"/>
          <w:sz w:val="24"/>
          <w:szCs w:val="24"/>
        </w:rPr>
        <w:t>vital role</w:t>
      </w:r>
      <w:r w:rsidR="001670FD" w:rsidRPr="00220959">
        <w:rPr>
          <w:rFonts w:ascii="Times New Roman" w:hAnsi="Times New Roman" w:cs="Times New Roman"/>
          <w:sz w:val="24"/>
          <w:szCs w:val="24"/>
        </w:rPr>
        <w:t xml:space="preserve"> in recycling of dead plant stuff.  Besides, as parasitic organisms, ascomycetes might draw nutrients required by them from host organisms</w:t>
      </w:r>
      <w:r w:rsidR="00127C11">
        <w:rPr>
          <w:rFonts w:ascii="Times New Roman" w:hAnsi="Times New Roman" w:cs="Times New Roman"/>
          <w:sz w:val="24"/>
          <w:szCs w:val="24"/>
        </w:rPr>
        <w:t>.</w:t>
      </w:r>
      <w:r w:rsidR="001670FD" w:rsidRPr="00220959">
        <w:rPr>
          <w:rFonts w:ascii="Times New Roman" w:hAnsi="Times New Roman" w:cs="Times New Roman"/>
          <w:sz w:val="24"/>
          <w:szCs w:val="24"/>
        </w:rPr>
        <w:t xml:space="preserve"> </w:t>
      </w:r>
      <w:r w:rsidR="00127C11" w:rsidRPr="00220959">
        <w:rPr>
          <w:rFonts w:ascii="Times New Roman" w:hAnsi="Times New Roman" w:cs="Times New Roman"/>
          <w:sz w:val="24"/>
          <w:szCs w:val="24"/>
        </w:rPr>
        <w:t xml:space="preserve">For </w:t>
      </w:r>
      <w:r w:rsidR="00220959" w:rsidRPr="00220959">
        <w:rPr>
          <w:rFonts w:ascii="Times New Roman" w:hAnsi="Times New Roman" w:cs="Times New Roman"/>
          <w:sz w:val="24"/>
          <w:szCs w:val="24"/>
        </w:rPr>
        <w:t>example;</w:t>
      </w:r>
      <w:r w:rsidR="001670FD" w:rsidRPr="00220959">
        <w:rPr>
          <w:rFonts w:ascii="Times New Roman" w:hAnsi="Times New Roman" w:cs="Times New Roman"/>
          <w:sz w:val="24"/>
          <w:szCs w:val="24"/>
        </w:rPr>
        <w:t xml:space="preserve"> </w:t>
      </w:r>
      <w:r w:rsidR="001670FD" w:rsidRPr="00220959">
        <w:rPr>
          <w:rFonts w:ascii="Times New Roman" w:hAnsi="Times New Roman" w:cs="Times New Roman"/>
          <w:i/>
          <w:sz w:val="24"/>
          <w:szCs w:val="24"/>
          <w:u w:val="single"/>
        </w:rPr>
        <w:t>Pneumocystis carinii</w:t>
      </w:r>
      <w:r w:rsidR="001670FD" w:rsidRPr="00220959">
        <w:rPr>
          <w:rFonts w:ascii="Times New Roman" w:hAnsi="Times New Roman" w:cs="Times New Roman"/>
          <w:sz w:val="24"/>
          <w:szCs w:val="24"/>
        </w:rPr>
        <w:t xml:space="preserve"> can </w:t>
      </w:r>
      <w:r w:rsidR="00374B91">
        <w:rPr>
          <w:rFonts w:ascii="Times New Roman" w:hAnsi="Times New Roman" w:cs="Times New Roman"/>
          <w:sz w:val="24"/>
          <w:szCs w:val="24"/>
        </w:rPr>
        <w:t>develop</w:t>
      </w:r>
      <w:r w:rsidR="001670FD" w:rsidRPr="00220959">
        <w:rPr>
          <w:rFonts w:ascii="Times New Roman" w:hAnsi="Times New Roman" w:cs="Times New Roman"/>
          <w:sz w:val="24"/>
          <w:szCs w:val="24"/>
        </w:rPr>
        <w:t xml:space="preserve"> pneumonia </w:t>
      </w:r>
      <w:r w:rsidR="00374B91">
        <w:rPr>
          <w:rFonts w:ascii="Times New Roman" w:hAnsi="Times New Roman" w:cs="Times New Roman"/>
          <w:sz w:val="24"/>
          <w:szCs w:val="24"/>
        </w:rPr>
        <w:t>in</w:t>
      </w:r>
      <w:r w:rsidR="001670FD" w:rsidRPr="00220959">
        <w:rPr>
          <w:rFonts w:ascii="Times New Roman" w:hAnsi="Times New Roman" w:cs="Times New Roman"/>
          <w:sz w:val="24"/>
          <w:szCs w:val="24"/>
        </w:rPr>
        <w:t xml:space="preserve"> human</w:t>
      </w:r>
      <w:r w:rsidR="00C05A44" w:rsidRPr="00220959">
        <w:rPr>
          <w:rFonts w:ascii="Times New Roman" w:hAnsi="Times New Roman" w:cs="Times New Roman"/>
          <w:sz w:val="24"/>
          <w:szCs w:val="24"/>
        </w:rPr>
        <w:t xml:space="preserve"> being</w:t>
      </w:r>
      <w:r w:rsidR="001670FD" w:rsidRPr="00220959">
        <w:rPr>
          <w:rFonts w:ascii="Times New Roman" w:hAnsi="Times New Roman" w:cs="Times New Roman"/>
          <w:sz w:val="24"/>
          <w:szCs w:val="24"/>
        </w:rPr>
        <w:t xml:space="preserve">s </w:t>
      </w:r>
      <w:r w:rsidR="00C05A44" w:rsidRPr="00220959">
        <w:rPr>
          <w:rFonts w:ascii="Times New Roman" w:hAnsi="Times New Roman" w:cs="Times New Roman"/>
          <w:sz w:val="24"/>
          <w:szCs w:val="24"/>
        </w:rPr>
        <w:t xml:space="preserve">and thus; could </w:t>
      </w:r>
      <w:r w:rsidR="00374B91" w:rsidRPr="00220959">
        <w:rPr>
          <w:rFonts w:ascii="Times New Roman" w:hAnsi="Times New Roman" w:cs="Times New Roman"/>
          <w:sz w:val="24"/>
          <w:szCs w:val="24"/>
        </w:rPr>
        <w:t>gain</w:t>
      </w:r>
      <w:r w:rsidR="00C05A44" w:rsidRPr="00220959">
        <w:rPr>
          <w:rFonts w:ascii="Times New Roman" w:hAnsi="Times New Roman" w:cs="Times New Roman"/>
          <w:sz w:val="24"/>
          <w:szCs w:val="24"/>
        </w:rPr>
        <w:t xml:space="preserve"> </w:t>
      </w:r>
      <w:r w:rsidR="00AC661F">
        <w:rPr>
          <w:rFonts w:ascii="Times New Roman" w:hAnsi="Times New Roman" w:cs="Times New Roman"/>
          <w:sz w:val="24"/>
          <w:szCs w:val="24"/>
        </w:rPr>
        <w:t xml:space="preserve">its vital components from them (Okada et al., </w:t>
      </w:r>
      <w:r w:rsidR="00AC661F" w:rsidRPr="00AC661F">
        <w:rPr>
          <w:rFonts w:ascii="Times New Roman" w:hAnsi="Times New Roman" w:cs="Times New Roman"/>
          <w:sz w:val="24"/>
          <w:szCs w:val="24"/>
        </w:rPr>
        <w:t>1997).</w:t>
      </w:r>
    </w:p>
    <w:p w:rsidR="00374B91" w:rsidRPr="00AC661F" w:rsidRDefault="00374B91" w:rsidP="00220959">
      <w:pPr>
        <w:spacing w:line="480" w:lineRule="auto"/>
        <w:rPr>
          <w:rFonts w:ascii="Times New Roman" w:hAnsi="Times New Roman" w:cs="Times New Roman"/>
          <w:b/>
          <w:sz w:val="28"/>
          <w:szCs w:val="28"/>
        </w:rPr>
      </w:pPr>
      <w:r w:rsidRPr="00AC661F">
        <w:rPr>
          <w:rFonts w:ascii="Times New Roman" w:hAnsi="Times New Roman" w:cs="Times New Roman"/>
          <w:b/>
          <w:sz w:val="28"/>
          <w:szCs w:val="28"/>
        </w:rPr>
        <w:t>Reproduction methodologies</w:t>
      </w:r>
    </w:p>
    <w:p w:rsidR="00374B91" w:rsidRPr="00220959" w:rsidRDefault="00374B91" w:rsidP="00374B91">
      <w:pPr>
        <w:spacing w:line="480" w:lineRule="auto"/>
        <w:rPr>
          <w:rFonts w:ascii="Times New Roman" w:hAnsi="Times New Roman" w:cs="Times New Roman"/>
          <w:sz w:val="24"/>
          <w:szCs w:val="24"/>
        </w:rPr>
      </w:pPr>
      <w:r>
        <w:rPr>
          <w:rFonts w:ascii="Times New Roman" w:hAnsi="Times New Roman" w:cs="Times New Roman"/>
          <w:sz w:val="24"/>
          <w:szCs w:val="24"/>
        </w:rPr>
        <w:tab/>
      </w:r>
      <w:r w:rsidRPr="00220959">
        <w:rPr>
          <w:rFonts w:ascii="Times New Roman" w:hAnsi="Times New Roman" w:cs="Times New Roman"/>
          <w:sz w:val="24"/>
          <w:szCs w:val="24"/>
        </w:rPr>
        <w:t xml:space="preserve">Both reproduction </w:t>
      </w:r>
      <w:r w:rsidR="00B42C66" w:rsidRPr="00220959">
        <w:rPr>
          <w:rFonts w:ascii="Times New Roman" w:hAnsi="Times New Roman" w:cs="Times New Roman"/>
          <w:sz w:val="24"/>
          <w:szCs w:val="24"/>
        </w:rPr>
        <w:t>methods</w:t>
      </w:r>
      <w:r w:rsidR="00C05A44" w:rsidRPr="00220959">
        <w:rPr>
          <w:rFonts w:ascii="Times New Roman" w:hAnsi="Times New Roman" w:cs="Times New Roman"/>
          <w:sz w:val="24"/>
          <w:szCs w:val="24"/>
        </w:rPr>
        <w:t xml:space="preserve"> </w:t>
      </w:r>
      <w:r w:rsidR="002C4BCF" w:rsidRPr="00220959">
        <w:rPr>
          <w:rFonts w:ascii="Times New Roman" w:hAnsi="Times New Roman" w:cs="Times New Roman"/>
          <w:sz w:val="24"/>
          <w:szCs w:val="24"/>
        </w:rPr>
        <w:t xml:space="preserve">sexual as well as asexual </w:t>
      </w:r>
      <w:r w:rsidR="00C05A44" w:rsidRPr="00220959">
        <w:rPr>
          <w:rFonts w:ascii="Times New Roman" w:hAnsi="Times New Roman" w:cs="Times New Roman"/>
          <w:sz w:val="24"/>
          <w:szCs w:val="24"/>
        </w:rPr>
        <w:t xml:space="preserve">can be identified in </w:t>
      </w:r>
      <w:r w:rsidRPr="00220959">
        <w:rPr>
          <w:rFonts w:ascii="Times New Roman" w:hAnsi="Times New Roman" w:cs="Times New Roman"/>
          <w:sz w:val="24"/>
          <w:szCs w:val="24"/>
        </w:rPr>
        <w:t xml:space="preserve">Ascomycetes </w:t>
      </w:r>
      <w:r w:rsidR="00A2311E">
        <w:rPr>
          <w:rFonts w:ascii="Times New Roman" w:hAnsi="Times New Roman" w:cs="Times New Roman"/>
          <w:sz w:val="24"/>
          <w:szCs w:val="24"/>
        </w:rPr>
        <w:t>s</w:t>
      </w:r>
      <w:r>
        <w:rPr>
          <w:rFonts w:ascii="Times New Roman" w:hAnsi="Times New Roman" w:cs="Times New Roman"/>
          <w:sz w:val="24"/>
          <w:szCs w:val="24"/>
        </w:rPr>
        <w:t>ince; at one hand, a</w:t>
      </w:r>
      <w:r w:rsidRPr="00220959">
        <w:rPr>
          <w:rFonts w:ascii="Times New Roman" w:hAnsi="Times New Roman" w:cs="Times New Roman"/>
          <w:sz w:val="24"/>
          <w:szCs w:val="24"/>
        </w:rPr>
        <w:t xml:space="preserve">fter meiosis, ascospores might </w:t>
      </w:r>
      <w:r w:rsidR="00A2311E">
        <w:rPr>
          <w:rFonts w:ascii="Times New Roman" w:hAnsi="Times New Roman" w:cs="Times New Roman"/>
          <w:sz w:val="24"/>
          <w:szCs w:val="24"/>
        </w:rPr>
        <w:t>get</w:t>
      </w:r>
      <w:r w:rsidRPr="00220959">
        <w:rPr>
          <w:rFonts w:ascii="Times New Roman" w:hAnsi="Times New Roman" w:cs="Times New Roman"/>
          <w:sz w:val="24"/>
          <w:szCs w:val="24"/>
        </w:rPr>
        <w:t xml:space="preserve"> created inside the ascus </w:t>
      </w:r>
      <w:r>
        <w:rPr>
          <w:rFonts w:ascii="Times New Roman" w:hAnsi="Times New Roman" w:cs="Times New Roman"/>
          <w:sz w:val="24"/>
          <w:szCs w:val="24"/>
        </w:rPr>
        <w:t xml:space="preserve">of </w:t>
      </w:r>
      <w:r w:rsidR="00A2311E" w:rsidRPr="00220959">
        <w:rPr>
          <w:rFonts w:ascii="Times New Roman" w:hAnsi="Times New Roman" w:cs="Times New Roman"/>
          <w:sz w:val="24"/>
          <w:szCs w:val="24"/>
        </w:rPr>
        <w:t>these creatures</w:t>
      </w:r>
      <w:r>
        <w:rPr>
          <w:rFonts w:ascii="Times New Roman" w:hAnsi="Times New Roman" w:cs="Times New Roman"/>
          <w:sz w:val="24"/>
          <w:szCs w:val="24"/>
        </w:rPr>
        <w:t xml:space="preserve"> </w:t>
      </w:r>
      <w:r w:rsidRPr="00220959">
        <w:rPr>
          <w:rFonts w:ascii="Times New Roman" w:hAnsi="Times New Roman" w:cs="Times New Roman"/>
          <w:sz w:val="24"/>
          <w:szCs w:val="24"/>
        </w:rPr>
        <w:t xml:space="preserve">due to formation of new cell- walls that </w:t>
      </w:r>
      <w:r w:rsidR="00AC661F" w:rsidRPr="00220959">
        <w:rPr>
          <w:rFonts w:ascii="Times New Roman" w:hAnsi="Times New Roman" w:cs="Times New Roman"/>
          <w:sz w:val="24"/>
          <w:szCs w:val="24"/>
        </w:rPr>
        <w:t xml:space="preserve">envelop </w:t>
      </w:r>
      <w:r w:rsidR="00AC661F">
        <w:rPr>
          <w:rFonts w:ascii="Times New Roman" w:hAnsi="Times New Roman" w:cs="Times New Roman"/>
          <w:sz w:val="24"/>
          <w:szCs w:val="24"/>
        </w:rPr>
        <w:t>each</w:t>
      </w:r>
      <w:r w:rsidRPr="00220959">
        <w:rPr>
          <w:rFonts w:ascii="Times New Roman" w:hAnsi="Times New Roman" w:cs="Times New Roman"/>
          <w:sz w:val="24"/>
          <w:szCs w:val="24"/>
        </w:rPr>
        <w:t xml:space="preserve"> nucleus</w:t>
      </w:r>
      <w:r>
        <w:rPr>
          <w:rFonts w:ascii="Times New Roman" w:hAnsi="Times New Roman" w:cs="Times New Roman"/>
          <w:sz w:val="24"/>
          <w:szCs w:val="24"/>
        </w:rPr>
        <w:t xml:space="preserve"> while, on the other hand, </w:t>
      </w:r>
      <w:r w:rsidR="00A2311E" w:rsidRPr="00220959">
        <w:rPr>
          <w:rFonts w:ascii="Times New Roman" w:hAnsi="Times New Roman" w:cs="Times New Roman"/>
          <w:sz w:val="24"/>
          <w:szCs w:val="24"/>
        </w:rPr>
        <w:t>formation</w:t>
      </w:r>
      <w:r w:rsidRPr="00220959">
        <w:rPr>
          <w:rFonts w:ascii="Times New Roman" w:hAnsi="Times New Roman" w:cs="Times New Roman"/>
          <w:sz w:val="24"/>
          <w:szCs w:val="24"/>
        </w:rPr>
        <w:t xml:space="preserve"> of conidia/ mitosp</w:t>
      </w:r>
      <w:r>
        <w:rPr>
          <w:rFonts w:ascii="Times New Roman" w:hAnsi="Times New Roman" w:cs="Times New Roman"/>
          <w:sz w:val="24"/>
          <w:szCs w:val="24"/>
        </w:rPr>
        <w:t>ores cou</w:t>
      </w:r>
      <w:r w:rsidR="00A2311E">
        <w:rPr>
          <w:rFonts w:ascii="Times New Roman" w:hAnsi="Times New Roman" w:cs="Times New Roman"/>
          <w:sz w:val="24"/>
          <w:szCs w:val="24"/>
        </w:rPr>
        <w:t>l</w:t>
      </w:r>
      <w:r>
        <w:rPr>
          <w:rFonts w:ascii="Times New Roman" w:hAnsi="Times New Roman" w:cs="Times New Roman"/>
          <w:sz w:val="24"/>
          <w:szCs w:val="24"/>
        </w:rPr>
        <w:t>d also be diagnosed in them.</w:t>
      </w:r>
    </w:p>
    <w:p w:rsidR="00586308" w:rsidRPr="00AC661F" w:rsidRDefault="00B67E6A" w:rsidP="00220959">
      <w:pPr>
        <w:spacing w:line="480" w:lineRule="auto"/>
        <w:rPr>
          <w:rFonts w:ascii="Times New Roman" w:hAnsi="Times New Roman" w:cs="Times New Roman"/>
          <w:b/>
          <w:sz w:val="28"/>
          <w:szCs w:val="28"/>
        </w:rPr>
      </w:pPr>
      <w:r w:rsidRPr="00AC661F">
        <w:rPr>
          <w:rFonts w:ascii="Times New Roman" w:hAnsi="Times New Roman" w:cs="Times New Roman"/>
          <w:b/>
          <w:sz w:val="28"/>
          <w:szCs w:val="28"/>
        </w:rPr>
        <w:t>Importance to humans</w:t>
      </w:r>
    </w:p>
    <w:p w:rsidR="00AC661F" w:rsidRDefault="001C711A" w:rsidP="00220959">
      <w:pPr>
        <w:spacing w:line="480" w:lineRule="auto"/>
        <w:rPr>
          <w:rFonts w:ascii="Times New Roman" w:hAnsi="Times New Roman" w:cs="Times New Roman"/>
          <w:sz w:val="24"/>
          <w:szCs w:val="24"/>
        </w:rPr>
      </w:pPr>
      <w:r w:rsidRPr="00220959">
        <w:rPr>
          <w:rFonts w:ascii="Times New Roman" w:hAnsi="Times New Roman" w:cs="Times New Roman"/>
          <w:sz w:val="24"/>
          <w:szCs w:val="24"/>
        </w:rPr>
        <w:tab/>
      </w:r>
      <w:r w:rsidR="00A2311E">
        <w:rPr>
          <w:rFonts w:ascii="Times New Roman" w:hAnsi="Times New Roman" w:cs="Times New Roman"/>
          <w:sz w:val="24"/>
          <w:szCs w:val="24"/>
        </w:rPr>
        <w:t xml:space="preserve">This group of </w:t>
      </w:r>
      <w:r w:rsidR="00B2612B" w:rsidRPr="00220959">
        <w:rPr>
          <w:rFonts w:ascii="Times New Roman" w:hAnsi="Times New Roman" w:cs="Times New Roman"/>
          <w:sz w:val="24"/>
          <w:szCs w:val="24"/>
        </w:rPr>
        <w:t xml:space="preserve">fungi </w:t>
      </w:r>
      <w:r w:rsidR="000A7046" w:rsidRPr="00220959">
        <w:rPr>
          <w:rFonts w:ascii="Times New Roman" w:hAnsi="Times New Roman" w:cs="Times New Roman"/>
          <w:sz w:val="24"/>
          <w:szCs w:val="24"/>
        </w:rPr>
        <w:t>might be used for production of various medicines involving</w:t>
      </w:r>
    </w:p>
    <w:p w:rsidR="00A525E3" w:rsidRPr="00374B91" w:rsidRDefault="00A525E3" w:rsidP="00220959">
      <w:pPr>
        <w:spacing w:line="480" w:lineRule="auto"/>
        <w:rPr>
          <w:rFonts w:ascii="Times New Roman" w:hAnsi="Times New Roman" w:cs="Times New Roman"/>
          <w:sz w:val="24"/>
          <w:szCs w:val="24"/>
        </w:rPr>
      </w:pPr>
      <w:r w:rsidRPr="00220959">
        <w:rPr>
          <w:rFonts w:ascii="Times New Roman" w:hAnsi="Times New Roman" w:cs="Times New Roman"/>
          <w:sz w:val="24"/>
          <w:szCs w:val="24"/>
        </w:rPr>
        <w:lastRenderedPageBreak/>
        <w:t>Penicillin</w:t>
      </w:r>
      <w:r w:rsidR="000A7046" w:rsidRPr="00220959">
        <w:rPr>
          <w:rFonts w:ascii="Times New Roman" w:hAnsi="Times New Roman" w:cs="Times New Roman"/>
          <w:sz w:val="24"/>
          <w:szCs w:val="24"/>
        </w:rPr>
        <w:t xml:space="preserve"> (an antibiotic </w:t>
      </w:r>
      <w:r w:rsidR="00A2311E" w:rsidRPr="00220959">
        <w:rPr>
          <w:rFonts w:ascii="Times New Roman" w:hAnsi="Times New Roman" w:cs="Times New Roman"/>
          <w:sz w:val="24"/>
          <w:szCs w:val="24"/>
        </w:rPr>
        <w:t>formed</w:t>
      </w:r>
      <w:r w:rsidR="000A7046" w:rsidRPr="00220959">
        <w:rPr>
          <w:rFonts w:ascii="Times New Roman" w:hAnsi="Times New Roman" w:cs="Times New Roman"/>
          <w:sz w:val="24"/>
          <w:szCs w:val="24"/>
        </w:rPr>
        <w:t xml:space="preserve"> by </w:t>
      </w:r>
      <w:r w:rsidR="00B2612B" w:rsidRPr="00220959">
        <w:rPr>
          <w:rFonts w:ascii="Times New Roman" w:hAnsi="Times New Roman" w:cs="Times New Roman"/>
          <w:i/>
          <w:sz w:val="24"/>
          <w:szCs w:val="24"/>
          <w:u w:val="single"/>
        </w:rPr>
        <w:t>Penicillium chrysogenum</w:t>
      </w:r>
      <w:r w:rsidR="000A7046" w:rsidRPr="00220959">
        <w:rPr>
          <w:rFonts w:ascii="Times New Roman" w:hAnsi="Times New Roman" w:cs="Times New Roman"/>
          <w:sz w:val="24"/>
          <w:szCs w:val="24"/>
        </w:rPr>
        <w:t>),</w:t>
      </w:r>
      <w:r w:rsidR="00B2612B" w:rsidRPr="00220959">
        <w:rPr>
          <w:rFonts w:ascii="Times New Roman" w:hAnsi="Times New Roman" w:cs="Times New Roman"/>
          <w:sz w:val="24"/>
          <w:szCs w:val="24"/>
        </w:rPr>
        <w:t xml:space="preserve"> </w:t>
      </w:r>
      <w:r w:rsidR="00204BFB" w:rsidRPr="00220959">
        <w:rPr>
          <w:rFonts w:ascii="Times New Roman" w:hAnsi="Times New Roman" w:cs="Times New Roman"/>
          <w:sz w:val="24"/>
          <w:szCs w:val="24"/>
        </w:rPr>
        <w:t xml:space="preserve">and </w:t>
      </w:r>
      <w:r w:rsidR="00220959">
        <w:rPr>
          <w:rFonts w:ascii="Times New Roman" w:hAnsi="Times New Roman" w:cs="Times New Roman"/>
          <w:sz w:val="24"/>
          <w:szCs w:val="24"/>
        </w:rPr>
        <w:t>Cy</w:t>
      </w:r>
      <w:r w:rsidR="00220959" w:rsidRPr="00220959">
        <w:rPr>
          <w:rFonts w:ascii="Times New Roman" w:hAnsi="Times New Roman" w:cs="Times New Roman"/>
          <w:sz w:val="24"/>
          <w:szCs w:val="24"/>
        </w:rPr>
        <w:t>closporin</w:t>
      </w:r>
      <w:r w:rsidR="000A7046" w:rsidRPr="00220959">
        <w:rPr>
          <w:rFonts w:ascii="Times New Roman" w:hAnsi="Times New Roman" w:cs="Times New Roman"/>
          <w:sz w:val="24"/>
          <w:szCs w:val="24"/>
        </w:rPr>
        <w:t xml:space="preserve"> (an immunosuppressor</w:t>
      </w:r>
      <w:r w:rsidRPr="00220959">
        <w:rPr>
          <w:rFonts w:ascii="Times New Roman" w:hAnsi="Times New Roman" w:cs="Times New Roman"/>
          <w:sz w:val="24"/>
          <w:szCs w:val="24"/>
        </w:rPr>
        <w:t xml:space="preserve"> </w:t>
      </w:r>
      <w:r w:rsidR="000A7046" w:rsidRPr="00220959">
        <w:rPr>
          <w:rFonts w:ascii="Times New Roman" w:hAnsi="Times New Roman" w:cs="Times New Roman"/>
          <w:sz w:val="24"/>
          <w:szCs w:val="24"/>
        </w:rPr>
        <w:t xml:space="preserve">generated by </w:t>
      </w:r>
      <w:r w:rsidR="00B2612B" w:rsidRPr="00220959">
        <w:rPr>
          <w:rFonts w:ascii="Times New Roman" w:hAnsi="Times New Roman" w:cs="Times New Roman"/>
          <w:i/>
          <w:sz w:val="24"/>
          <w:szCs w:val="24"/>
          <w:u w:val="single"/>
        </w:rPr>
        <w:t>Tolypocladium niveum</w:t>
      </w:r>
      <w:r w:rsidR="00204BFB" w:rsidRPr="00220959">
        <w:rPr>
          <w:rFonts w:ascii="Times New Roman" w:hAnsi="Times New Roman" w:cs="Times New Roman"/>
          <w:sz w:val="24"/>
          <w:szCs w:val="24"/>
        </w:rPr>
        <w:t xml:space="preserve">). </w:t>
      </w:r>
      <w:r w:rsidR="00220959" w:rsidRPr="00220959">
        <w:rPr>
          <w:rFonts w:ascii="Times New Roman" w:hAnsi="Times New Roman" w:cs="Times New Roman"/>
          <w:sz w:val="24"/>
          <w:szCs w:val="24"/>
        </w:rPr>
        <w:t xml:space="preserve">Further, ascomycetes might also be altered in a comparatively easy manner via the technique of genetic engineering for the production of valuable proteins like; insulin and human growth hormone. </w:t>
      </w:r>
      <w:r w:rsidR="007411CB" w:rsidRPr="00220959">
        <w:rPr>
          <w:rFonts w:ascii="Times New Roman" w:hAnsi="Times New Roman" w:cs="Times New Roman"/>
          <w:sz w:val="24"/>
          <w:szCs w:val="24"/>
        </w:rPr>
        <w:t xml:space="preserve">Besides, organisms from this group of fungi (as; </w:t>
      </w:r>
      <w:r w:rsidR="007411CB" w:rsidRPr="00220959">
        <w:rPr>
          <w:rFonts w:ascii="Times New Roman" w:hAnsi="Times New Roman" w:cs="Times New Roman"/>
          <w:i/>
          <w:sz w:val="24"/>
          <w:szCs w:val="24"/>
          <w:u w:val="single"/>
        </w:rPr>
        <w:t>Saccharomyces cerevisiae</w:t>
      </w:r>
      <w:r w:rsidR="007411CB" w:rsidRPr="00220959">
        <w:rPr>
          <w:rFonts w:ascii="Times New Roman" w:hAnsi="Times New Roman" w:cs="Times New Roman"/>
          <w:sz w:val="24"/>
          <w:szCs w:val="24"/>
        </w:rPr>
        <w:t xml:space="preserve">) can be employed for the </w:t>
      </w:r>
      <w:r w:rsidR="004C6D62" w:rsidRPr="00220959">
        <w:rPr>
          <w:rFonts w:ascii="Times New Roman" w:hAnsi="Times New Roman" w:cs="Times New Roman"/>
          <w:sz w:val="24"/>
          <w:szCs w:val="24"/>
        </w:rPr>
        <w:t>manufacturing</w:t>
      </w:r>
      <w:r w:rsidR="007411CB" w:rsidRPr="00220959">
        <w:rPr>
          <w:rFonts w:ascii="Times New Roman" w:hAnsi="Times New Roman" w:cs="Times New Roman"/>
          <w:sz w:val="24"/>
          <w:szCs w:val="24"/>
        </w:rPr>
        <w:t xml:space="preserve"> of substances as; bread, beer</w:t>
      </w:r>
      <w:r w:rsidR="00A2311E">
        <w:rPr>
          <w:rFonts w:ascii="Times New Roman" w:hAnsi="Times New Roman" w:cs="Times New Roman"/>
          <w:sz w:val="24"/>
          <w:szCs w:val="24"/>
        </w:rPr>
        <w:t>,</w:t>
      </w:r>
      <w:r w:rsidR="007411CB" w:rsidRPr="00220959">
        <w:rPr>
          <w:rFonts w:ascii="Times New Roman" w:hAnsi="Times New Roman" w:cs="Times New Roman"/>
          <w:sz w:val="24"/>
          <w:szCs w:val="24"/>
        </w:rPr>
        <w:t xml:space="preserve"> and wine </w:t>
      </w:r>
      <w:r w:rsidR="00A2311E">
        <w:rPr>
          <w:rFonts w:ascii="Times New Roman" w:hAnsi="Times New Roman" w:cs="Times New Roman"/>
          <w:sz w:val="24"/>
          <w:szCs w:val="24"/>
        </w:rPr>
        <w:t xml:space="preserve">etc </w:t>
      </w:r>
      <w:r w:rsidR="007411CB" w:rsidRPr="00220959">
        <w:rPr>
          <w:rFonts w:ascii="Times New Roman" w:hAnsi="Times New Roman" w:cs="Times New Roman"/>
          <w:sz w:val="24"/>
          <w:szCs w:val="24"/>
        </w:rPr>
        <w:t>through the procedure known as; fermentation.</w:t>
      </w:r>
      <w:r w:rsidR="00A2311E">
        <w:rPr>
          <w:rFonts w:ascii="Times New Roman" w:hAnsi="Times New Roman" w:cs="Times New Roman"/>
          <w:sz w:val="24"/>
          <w:szCs w:val="24"/>
        </w:rPr>
        <w:t xml:space="preserve"> Thus; these could be called important for human beings not only for economical purposes, but also for </w:t>
      </w:r>
      <w:r w:rsidR="00B11846">
        <w:rPr>
          <w:rFonts w:ascii="Times New Roman" w:hAnsi="Times New Roman" w:cs="Times New Roman"/>
          <w:sz w:val="24"/>
          <w:szCs w:val="24"/>
        </w:rPr>
        <w:t xml:space="preserve">health related reasons. </w:t>
      </w:r>
      <w:r w:rsidR="007411CB" w:rsidRPr="00220959">
        <w:rPr>
          <w:rFonts w:ascii="Times New Roman" w:hAnsi="Times New Roman" w:cs="Times New Roman"/>
          <w:sz w:val="24"/>
          <w:szCs w:val="24"/>
        </w:rPr>
        <w:t xml:space="preserve"> </w:t>
      </w:r>
      <w:r w:rsidR="00B2612B" w:rsidRPr="00220959">
        <w:rPr>
          <w:rFonts w:ascii="Times New Roman" w:hAnsi="Times New Roman" w:cs="Times New Roman"/>
          <w:sz w:val="24"/>
          <w:szCs w:val="24"/>
        </w:rPr>
        <w:t xml:space="preserve"> </w:t>
      </w:r>
    </w:p>
    <w:p w:rsidR="008C77F5" w:rsidRPr="00AC661F" w:rsidRDefault="008C77F5" w:rsidP="00220959">
      <w:pPr>
        <w:spacing w:line="480" w:lineRule="auto"/>
        <w:rPr>
          <w:rFonts w:ascii="Times New Roman" w:hAnsi="Times New Roman" w:cs="Times New Roman"/>
          <w:b/>
          <w:sz w:val="32"/>
          <w:szCs w:val="32"/>
          <w:u w:val="single"/>
        </w:rPr>
      </w:pPr>
      <w:r w:rsidRPr="00AC661F">
        <w:rPr>
          <w:rFonts w:ascii="Times New Roman" w:hAnsi="Times New Roman" w:cs="Times New Roman"/>
          <w:b/>
          <w:sz w:val="32"/>
          <w:szCs w:val="32"/>
          <w:u w:val="single"/>
        </w:rPr>
        <w:t>Basidiomycota</w:t>
      </w:r>
    </w:p>
    <w:p w:rsidR="008C77F5" w:rsidRPr="00220959" w:rsidRDefault="004C6D62" w:rsidP="00220959">
      <w:pPr>
        <w:spacing w:line="480" w:lineRule="auto"/>
        <w:rPr>
          <w:rFonts w:ascii="Times New Roman" w:hAnsi="Times New Roman" w:cs="Times New Roman"/>
          <w:sz w:val="24"/>
          <w:szCs w:val="24"/>
        </w:rPr>
      </w:pPr>
      <w:r w:rsidRPr="00220959">
        <w:rPr>
          <w:rFonts w:ascii="Times New Roman" w:hAnsi="Times New Roman" w:cs="Times New Roman"/>
          <w:sz w:val="24"/>
          <w:szCs w:val="24"/>
        </w:rPr>
        <w:tab/>
      </w:r>
      <w:r w:rsidR="00B11846">
        <w:rPr>
          <w:rFonts w:ascii="Times New Roman" w:hAnsi="Times New Roman" w:cs="Times New Roman"/>
          <w:sz w:val="24"/>
          <w:szCs w:val="24"/>
        </w:rPr>
        <w:t>Basidiomycetes</w:t>
      </w:r>
      <w:r w:rsidR="008C77F5" w:rsidRPr="00220959">
        <w:rPr>
          <w:rFonts w:ascii="Times New Roman" w:hAnsi="Times New Roman" w:cs="Times New Roman"/>
          <w:sz w:val="24"/>
          <w:szCs w:val="24"/>
        </w:rPr>
        <w:t xml:space="preserve"> </w:t>
      </w:r>
      <w:r w:rsidR="004F0E5F">
        <w:rPr>
          <w:rFonts w:ascii="Times New Roman" w:hAnsi="Times New Roman" w:cs="Times New Roman"/>
          <w:sz w:val="24"/>
          <w:szCs w:val="24"/>
        </w:rPr>
        <w:t>may</w:t>
      </w:r>
      <w:r w:rsidR="008C77F5" w:rsidRPr="00220959">
        <w:rPr>
          <w:rFonts w:ascii="Times New Roman" w:hAnsi="Times New Roman" w:cs="Times New Roman"/>
          <w:sz w:val="24"/>
          <w:szCs w:val="24"/>
        </w:rPr>
        <w:t xml:space="preserve"> </w:t>
      </w:r>
      <w:r w:rsidR="00B11846">
        <w:rPr>
          <w:rFonts w:ascii="Times New Roman" w:hAnsi="Times New Roman" w:cs="Times New Roman"/>
          <w:sz w:val="24"/>
          <w:szCs w:val="24"/>
        </w:rPr>
        <w:t xml:space="preserve">also </w:t>
      </w:r>
      <w:r w:rsidR="008C77F5" w:rsidRPr="00220959">
        <w:rPr>
          <w:rFonts w:ascii="Times New Roman" w:hAnsi="Times New Roman" w:cs="Times New Roman"/>
          <w:sz w:val="24"/>
          <w:szCs w:val="24"/>
        </w:rPr>
        <w:t xml:space="preserve">reproduce </w:t>
      </w:r>
      <w:r w:rsidRPr="00220959">
        <w:rPr>
          <w:rFonts w:ascii="Times New Roman" w:hAnsi="Times New Roman" w:cs="Times New Roman"/>
          <w:sz w:val="24"/>
          <w:szCs w:val="24"/>
        </w:rPr>
        <w:t xml:space="preserve">in asexual as well as sexual way, because these can exhibit asexual reproduction through </w:t>
      </w:r>
      <w:r w:rsidR="008C77F5" w:rsidRPr="00220959">
        <w:rPr>
          <w:rFonts w:ascii="Times New Roman" w:hAnsi="Times New Roman" w:cs="Times New Roman"/>
          <w:sz w:val="24"/>
          <w:szCs w:val="24"/>
        </w:rPr>
        <w:t>budding</w:t>
      </w:r>
      <w:r w:rsidRPr="00220959">
        <w:rPr>
          <w:rFonts w:ascii="Times New Roman" w:hAnsi="Times New Roman" w:cs="Times New Roman"/>
          <w:sz w:val="24"/>
          <w:szCs w:val="24"/>
        </w:rPr>
        <w:t>,</w:t>
      </w:r>
      <w:r w:rsidR="008C77F5" w:rsidRPr="00220959">
        <w:rPr>
          <w:rFonts w:ascii="Times New Roman" w:hAnsi="Times New Roman" w:cs="Times New Roman"/>
          <w:sz w:val="24"/>
          <w:szCs w:val="24"/>
        </w:rPr>
        <w:t xml:space="preserve"> or </w:t>
      </w:r>
      <w:r w:rsidRPr="00220959">
        <w:rPr>
          <w:rFonts w:ascii="Times New Roman" w:hAnsi="Times New Roman" w:cs="Times New Roman"/>
          <w:sz w:val="24"/>
          <w:szCs w:val="24"/>
        </w:rPr>
        <w:t xml:space="preserve">via formation of </w:t>
      </w:r>
      <w:r w:rsidR="008C77F5" w:rsidRPr="00220959">
        <w:rPr>
          <w:rFonts w:ascii="Times New Roman" w:hAnsi="Times New Roman" w:cs="Times New Roman"/>
          <w:sz w:val="24"/>
          <w:szCs w:val="24"/>
        </w:rPr>
        <w:t>asexual spore</w:t>
      </w:r>
      <w:r w:rsidRPr="00220959">
        <w:rPr>
          <w:rFonts w:ascii="Times New Roman" w:hAnsi="Times New Roman" w:cs="Times New Roman"/>
          <w:sz w:val="24"/>
          <w:szCs w:val="24"/>
        </w:rPr>
        <w:t xml:space="preserve">s while, sexual reproduction could be revealed by them via </w:t>
      </w:r>
      <w:r w:rsidR="008C77F5" w:rsidRPr="00220959">
        <w:rPr>
          <w:rFonts w:ascii="Times New Roman" w:hAnsi="Times New Roman" w:cs="Times New Roman"/>
          <w:sz w:val="24"/>
          <w:szCs w:val="24"/>
        </w:rPr>
        <w:t xml:space="preserve">fusion of </w:t>
      </w:r>
      <w:r w:rsidR="00B12C97" w:rsidRPr="00220959">
        <w:rPr>
          <w:rFonts w:ascii="Times New Roman" w:hAnsi="Times New Roman" w:cs="Times New Roman"/>
          <w:sz w:val="24"/>
          <w:szCs w:val="24"/>
        </w:rPr>
        <w:t>two nuclei (one donated by each parent</w:t>
      </w:r>
      <w:r w:rsidR="00847444" w:rsidRPr="00220959">
        <w:rPr>
          <w:rFonts w:ascii="Times New Roman" w:hAnsi="Times New Roman" w:cs="Times New Roman"/>
          <w:sz w:val="24"/>
          <w:szCs w:val="24"/>
        </w:rPr>
        <w:t xml:space="preserve">) that results into creation of </w:t>
      </w:r>
      <w:r w:rsidR="008C77F5" w:rsidRPr="00220959">
        <w:rPr>
          <w:rFonts w:ascii="Times New Roman" w:hAnsi="Times New Roman" w:cs="Times New Roman"/>
          <w:sz w:val="24"/>
          <w:szCs w:val="24"/>
        </w:rPr>
        <w:t xml:space="preserve">diploid cells </w:t>
      </w:r>
      <w:r w:rsidR="00847444" w:rsidRPr="00220959">
        <w:rPr>
          <w:rFonts w:ascii="Times New Roman" w:hAnsi="Times New Roman" w:cs="Times New Roman"/>
          <w:sz w:val="24"/>
          <w:szCs w:val="24"/>
        </w:rPr>
        <w:t xml:space="preserve">basidia which further </w:t>
      </w:r>
      <w:r w:rsidR="003F48F8" w:rsidRPr="00220959">
        <w:rPr>
          <w:rFonts w:ascii="Times New Roman" w:hAnsi="Times New Roman" w:cs="Times New Roman"/>
          <w:sz w:val="24"/>
          <w:szCs w:val="24"/>
        </w:rPr>
        <w:t>generate</w:t>
      </w:r>
      <w:r w:rsidR="00847444" w:rsidRPr="00220959">
        <w:rPr>
          <w:rFonts w:ascii="Times New Roman" w:hAnsi="Times New Roman" w:cs="Times New Roman"/>
          <w:sz w:val="24"/>
          <w:szCs w:val="24"/>
        </w:rPr>
        <w:t xml:space="preserve"> four haploid nuclei </w:t>
      </w:r>
      <w:r w:rsidR="00B11846">
        <w:rPr>
          <w:rFonts w:ascii="Times New Roman" w:hAnsi="Times New Roman" w:cs="Times New Roman"/>
          <w:sz w:val="24"/>
          <w:szCs w:val="24"/>
        </w:rPr>
        <w:t xml:space="preserve">that </w:t>
      </w:r>
      <w:r w:rsidR="003F48F8">
        <w:rPr>
          <w:rFonts w:ascii="Times New Roman" w:hAnsi="Times New Roman" w:cs="Times New Roman"/>
          <w:sz w:val="24"/>
          <w:szCs w:val="24"/>
        </w:rPr>
        <w:t xml:space="preserve">might </w:t>
      </w:r>
      <w:r w:rsidR="008C77F5" w:rsidRPr="00220959">
        <w:rPr>
          <w:rFonts w:ascii="Times New Roman" w:hAnsi="Times New Roman" w:cs="Times New Roman"/>
          <w:sz w:val="24"/>
          <w:szCs w:val="24"/>
        </w:rPr>
        <w:t xml:space="preserve">migrate to the </w:t>
      </w:r>
      <w:r w:rsidR="00847444" w:rsidRPr="00220959">
        <w:rPr>
          <w:rFonts w:ascii="Times New Roman" w:hAnsi="Times New Roman" w:cs="Times New Roman"/>
          <w:sz w:val="24"/>
          <w:szCs w:val="24"/>
        </w:rPr>
        <w:t>finishing point</w:t>
      </w:r>
      <w:r w:rsidR="008C77F5" w:rsidRPr="00220959">
        <w:rPr>
          <w:rFonts w:ascii="Times New Roman" w:hAnsi="Times New Roman" w:cs="Times New Roman"/>
          <w:sz w:val="24"/>
          <w:szCs w:val="24"/>
        </w:rPr>
        <w:t xml:space="preserve"> of basidium and </w:t>
      </w:r>
      <w:r w:rsidR="00847444" w:rsidRPr="00220959">
        <w:rPr>
          <w:rFonts w:ascii="Times New Roman" w:hAnsi="Times New Roman" w:cs="Times New Roman"/>
          <w:sz w:val="24"/>
          <w:szCs w:val="24"/>
        </w:rPr>
        <w:t xml:space="preserve">may create four individual projections </w:t>
      </w:r>
      <w:r w:rsidR="003F48F8">
        <w:rPr>
          <w:rFonts w:ascii="Times New Roman" w:hAnsi="Times New Roman" w:cs="Times New Roman"/>
          <w:sz w:val="24"/>
          <w:szCs w:val="24"/>
        </w:rPr>
        <w:t xml:space="preserve">that </w:t>
      </w:r>
      <w:r w:rsidR="00847444" w:rsidRPr="00220959">
        <w:rPr>
          <w:rFonts w:ascii="Times New Roman" w:hAnsi="Times New Roman" w:cs="Times New Roman"/>
          <w:sz w:val="24"/>
          <w:szCs w:val="24"/>
        </w:rPr>
        <w:t xml:space="preserve"> could further be </w:t>
      </w:r>
      <w:r w:rsidR="008C77F5" w:rsidRPr="00220959">
        <w:rPr>
          <w:rFonts w:ascii="Times New Roman" w:hAnsi="Times New Roman" w:cs="Times New Roman"/>
          <w:sz w:val="24"/>
          <w:szCs w:val="24"/>
        </w:rPr>
        <w:t xml:space="preserve">separated </w:t>
      </w:r>
      <w:r w:rsidR="00847444" w:rsidRPr="00220959">
        <w:rPr>
          <w:rFonts w:ascii="Times New Roman" w:hAnsi="Times New Roman" w:cs="Times New Roman"/>
          <w:sz w:val="24"/>
          <w:szCs w:val="24"/>
        </w:rPr>
        <w:t xml:space="preserve">through </w:t>
      </w:r>
      <w:r w:rsidR="008C77F5" w:rsidRPr="00220959">
        <w:rPr>
          <w:rFonts w:ascii="Times New Roman" w:hAnsi="Times New Roman" w:cs="Times New Roman"/>
          <w:sz w:val="24"/>
          <w:szCs w:val="24"/>
        </w:rPr>
        <w:t>cell</w:t>
      </w:r>
      <w:r w:rsidR="00213BBF" w:rsidRPr="00220959">
        <w:rPr>
          <w:rFonts w:ascii="Times New Roman" w:hAnsi="Times New Roman" w:cs="Times New Roman"/>
          <w:sz w:val="24"/>
          <w:szCs w:val="24"/>
        </w:rPr>
        <w:t>-</w:t>
      </w:r>
      <w:r w:rsidR="008C77F5" w:rsidRPr="00220959">
        <w:rPr>
          <w:rFonts w:ascii="Times New Roman" w:hAnsi="Times New Roman" w:cs="Times New Roman"/>
          <w:sz w:val="24"/>
          <w:szCs w:val="24"/>
        </w:rPr>
        <w:t xml:space="preserve"> walls to </w:t>
      </w:r>
      <w:r w:rsidR="00847444" w:rsidRPr="00220959">
        <w:rPr>
          <w:rFonts w:ascii="Times New Roman" w:hAnsi="Times New Roman" w:cs="Times New Roman"/>
          <w:sz w:val="24"/>
          <w:szCs w:val="24"/>
        </w:rPr>
        <w:t xml:space="preserve">design </w:t>
      </w:r>
      <w:r w:rsidR="008C77F5" w:rsidRPr="00220959">
        <w:rPr>
          <w:rFonts w:ascii="Times New Roman" w:hAnsi="Times New Roman" w:cs="Times New Roman"/>
          <w:sz w:val="24"/>
          <w:szCs w:val="24"/>
        </w:rPr>
        <w:t>spore</w:t>
      </w:r>
      <w:r w:rsidR="00AC661F">
        <w:rPr>
          <w:rFonts w:ascii="Times New Roman" w:hAnsi="Times New Roman" w:cs="Times New Roman"/>
          <w:sz w:val="24"/>
          <w:szCs w:val="24"/>
        </w:rPr>
        <w:t>s</w:t>
      </w:r>
      <w:r w:rsidR="00213BBF" w:rsidRPr="00220959">
        <w:rPr>
          <w:rFonts w:ascii="Times New Roman" w:hAnsi="Times New Roman" w:cs="Times New Roman"/>
          <w:sz w:val="24"/>
          <w:szCs w:val="24"/>
        </w:rPr>
        <w:t xml:space="preserve"> </w:t>
      </w:r>
      <w:r w:rsidR="00AC661F">
        <w:rPr>
          <w:rFonts w:ascii="Times New Roman" w:hAnsi="Times New Roman" w:cs="Times New Roman"/>
          <w:sz w:val="24"/>
          <w:szCs w:val="24"/>
        </w:rPr>
        <w:t>(</w:t>
      </w:r>
      <w:r w:rsidR="00AC661F" w:rsidRPr="00AC661F">
        <w:rPr>
          <w:rFonts w:ascii="Times New Roman" w:hAnsi="Times New Roman" w:cs="Times New Roman"/>
          <w:sz w:val="24"/>
          <w:szCs w:val="24"/>
        </w:rPr>
        <w:t>P</w:t>
      </w:r>
      <w:r w:rsidR="00AC661F">
        <w:rPr>
          <w:rFonts w:ascii="Times New Roman" w:hAnsi="Times New Roman" w:cs="Times New Roman"/>
          <w:sz w:val="24"/>
          <w:szCs w:val="24"/>
        </w:rPr>
        <w:t>ascoe, 1990).</w:t>
      </w:r>
    </w:p>
    <w:p w:rsidR="000E1704" w:rsidRPr="00AC661F" w:rsidRDefault="00220959" w:rsidP="00220959">
      <w:pPr>
        <w:spacing w:line="480" w:lineRule="auto"/>
        <w:rPr>
          <w:rFonts w:ascii="Times New Roman" w:hAnsi="Times New Roman" w:cs="Times New Roman"/>
          <w:b/>
          <w:sz w:val="28"/>
          <w:szCs w:val="28"/>
        </w:rPr>
      </w:pPr>
      <w:r w:rsidRPr="00AC661F">
        <w:rPr>
          <w:rFonts w:ascii="Times New Roman" w:hAnsi="Times New Roman" w:cs="Times New Roman"/>
          <w:b/>
          <w:sz w:val="28"/>
          <w:szCs w:val="28"/>
        </w:rPr>
        <w:t>Nutritional approaches</w:t>
      </w:r>
    </w:p>
    <w:p w:rsidR="008C77F5" w:rsidRPr="00220959" w:rsidRDefault="00213BBF" w:rsidP="00220959">
      <w:pPr>
        <w:spacing w:line="480" w:lineRule="auto"/>
        <w:rPr>
          <w:rFonts w:ascii="Times New Roman" w:hAnsi="Times New Roman" w:cs="Times New Roman"/>
          <w:sz w:val="24"/>
          <w:szCs w:val="24"/>
        </w:rPr>
      </w:pPr>
      <w:r w:rsidRPr="00220959">
        <w:rPr>
          <w:rFonts w:ascii="Times New Roman" w:hAnsi="Times New Roman" w:cs="Times New Roman"/>
          <w:sz w:val="24"/>
          <w:szCs w:val="24"/>
        </w:rPr>
        <w:tab/>
        <w:t>Fungi in this</w:t>
      </w:r>
      <w:r w:rsidR="008C77F5" w:rsidRPr="00220959">
        <w:rPr>
          <w:rFonts w:ascii="Times New Roman" w:hAnsi="Times New Roman" w:cs="Times New Roman"/>
          <w:sz w:val="24"/>
          <w:szCs w:val="24"/>
        </w:rPr>
        <w:t xml:space="preserve"> order </w:t>
      </w:r>
      <w:r w:rsidRPr="00220959">
        <w:rPr>
          <w:rFonts w:ascii="Times New Roman" w:hAnsi="Times New Roman" w:cs="Times New Roman"/>
          <w:sz w:val="24"/>
          <w:szCs w:val="24"/>
        </w:rPr>
        <w:t xml:space="preserve">vary nutritionally that might involve </w:t>
      </w:r>
      <w:r w:rsidR="008C77F5" w:rsidRPr="00220959">
        <w:rPr>
          <w:rFonts w:ascii="Times New Roman" w:hAnsi="Times New Roman" w:cs="Times New Roman"/>
          <w:sz w:val="24"/>
          <w:szCs w:val="24"/>
        </w:rPr>
        <w:t>a</w:t>
      </w:r>
      <w:r w:rsidRPr="00220959">
        <w:rPr>
          <w:rFonts w:ascii="Times New Roman" w:hAnsi="Times New Roman" w:cs="Times New Roman"/>
          <w:sz w:val="24"/>
          <w:szCs w:val="24"/>
        </w:rPr>
        <w:t>n</w:t>
      </w:r>
      <w:r w:rsidR="008C77F5" w:rsidRPr="00220959">
        <w:rPr>
          <w:rFonts w:ascii="Times New Roman" w:hAnsi="Times New Roman" w:cs="Times New Roman"/>
          <w:sz w:val="24"/>
          <w:szCs w:val="24"/>
        </w:rPr>
        <w:t xml:space="preserve"> </w:t>
      </w:r>
      <w:r w:rsidRPr="00220959">
        <w:rPr>
          <w:rFonts w:ascii="Times New Roman" w:hAnsi="Times New Roman" w:cs="Times New Roman"/>
          <w:sz w:val="24"/>
          <w:szCs w:val="24"/>
        </w:rPr>
        <w:t>array</w:t>
      </w:r>
      <w:r w:rsidR="003F48F8">
        <w:rPr>
          <w:rFonts w:ascii="Times New Roman" w:hAnsi="Times New Roman" w:cs="Times New Roman"/>
          <w:sz w:val="24"/>
          <w:szCs w:val="24"/>
        </w:rPr>
        <w:t xml:space="preserve"> of saprotrophs</w:t>
      </w:r>
      <w:r w:rsidR="008C77F5" w:rsidRPr="00220959">
        <w:rPr>
          <w:rFonts w:ascii="Times New Roman" w:hAnsi="Times New Roman" w:cs="Times New Roman"/>
          <w:sz w:val="24"/>
          <w:szCs w:val="24"/>
        </w:rPr>
        <w:t xml:space="preserve"> </w:t>
      </w:r>
      <w:r w:rsidRPr="00220959">
        <w:rPr>
          <w:rFonts w:ascii="Times New Roman" w:hAnsi="Times New Roman" w:cs="Times New Roman"/>
          <w:sz w:val="24"/>
          <w:szCs w:val="24"/>
        </w:rPr>
        <w:t>and pathogens</w:t>
      </w:r>
      <w:r w:rsidR="008C77F5" w:rsidRPr="00220959">
        <w:rPr>
          <w:rFonts w:ascii="Times New Roman" w:hAnsi="Times New Roman" w:cs="Times New Roman"/>
          <w:sz w:val="24"/>
          <w:szCs w:val="24"/>
        </w:rPr>
        <w:t>.</w:t>
      </w:r>
    </w:p>
    <w:p w:rsidR="000E1704" w:rsidRPr="00AC661F" w:rsidRDefault="00B67E6A" w:rsidP="00220959">
      <w:pPr>
        <w:spacing w:line="480" w:lineRule="auto"/>
        <w:rPr>
          <w:rFonts w:ascii="Times New Roman" w:hAnsi="Times New Roman" w:cs="Times New Roman"/>
          <w:b/>
          <w:sz w:val="28"/>
          <w:szCs w:val="28"/>
        </w:rPr>
      </w:pPr>
      <w:r w:rsidRPr="00AC661F">
        <w:rPr>
          <w:rFonts w:ascii="Times New Roman" w:hAnsi="Times New Roman" w:cs="Times New Roman"/>
          <w:b/>
          <w:sz w:val="28"/>
          <w:szCs w:val="28"/>
        </w:rPr>
        <w:t>Importance to humans</w:t>
      </w:r>
      <w:r w:rsidR="000E1704" w:rsidRPr="00AC661F">
        <w:rPr>
          <w:rFonts w:ascii="Times New Roman" w:hAnsi="Times New Roman" w:cs="Times New Roman"/>
          <w:b/>
          <w:sz w:val="28"/>
          <w:szCs w:val="28"/>
        </w:rPr>
        <w:t xml:space="preserve"> </w:t>
      </w:r>
    </w:p>
    <w:p w:rsidR="00AC661F" w:rsidRDefault="00213BBF" w:rsidP="00220959">
      <w:pPr>
        <w:spacing w:line="480" w:lineRule="auto"/>
        <w:rPr>
          <w:rFonts w:ascii="Times New Roman" w:hAnsi="Times New Roman" w:cs="Times New Roman"/>
          <w:sz w:val="24"/>
          <w:szCs w:val="24"/>
        </w:rPr>
      </w:pPr>
      <w:r w:rsidRPr="00220959">
        <w:rPr>
          <w:rFonts w:ascii="Times New Roman" w:hAnsi="Times New Roman" w:cs="Times New Roman"/>
          <w:sz w:val="24"/>
          <w:szCs w:val="24"/>
        </w:rPr>
        <w:tab/>
      </w:r>
      <w:r w:rsidR="00907432" w:rsidRPr="00220959">
        <w:rPr>
          <w:rFonts w:ascii="Times New Roman" w:hAnsi="Times New Roman" w:cs="Times New Roman"/>
          <w:sz w:val="24"/>
          <w:szCs w:val="24"/>
        </w:rPr>
        <w:t>There could be found varied</w:t>
      </w:r>
      <w:r w:rsidR="004F675F" w:rsidRPr="00220959">
        <w:rPr>
          <w:rFonts w:ascii="Times New Roman" w:hAnsi="Times New Roman" w:cs="Times New Roman"/>
          <w:sz w:val="24"/>
          <w:szCs w:val="24"/>
        </w:rPr>
        <w:t xml:space="preserve"> uses for Basidiomycota for human beings involving </w:t>
      </w:r>
    </w:p>
    <w:p w:rsidR="003F48F8" w:rsidRDefault="004F675F" w:rsidP="00220959">
      <w:pPr>
        <w:spacing w:line="480" w:lineRule="auto"/>
        <w:rPr>
          <w:rFonts w:ascii="Times New Roman" w:hAnsi="Times New Roman" w:cs="Times New Roman"/>
          <w:sz w:val="24"/>
          <w:szCs w:val="24"/>
        </w:rPr>
      </w:pPr>
      <w:r w:rsidRPr="00220959">
        <w:rPr>
          <w:rFonts w:ascii="Times New Roman" w:hAnsi="Times New Roman" w:cs="Times New Roman"/>
          <w:sz w:val="24"/>
          <w:szCs w:val="24"/>
        </w:rPr>
        <w:lastRenderedPageBreak/>
        <w:t xml:space="preserve">consumption, visualization of cytoskeleton, </w:t>
      </w:r>
      <w:r w:rsidR="000E1704" w:rsidRPr="00220959">
        <w:rPr>
          <w:rFonts w:ascii="Times New Roman" w:hAnsi="Times New Roman" w:cs="Times New Roman"/>
          <w:sz w:val="24"/>
          <w:szCs w:val="24"/>
        </w:rPr>
        <w:t xml:space="preserve">drug </w:t>
      </w:r>
      <w:r w:rsidRPr="00220959">
        <w:rPr>
          <w:rFonts w:ascii="Times New Roman" w:hAnsi="Times New Roman" w:cs="Times New Roman"/>
          <w:sz w:val="24"/>
          <w:szCs w:val="24"/>
        </w:rPr>
        <w:t xml:space="preserve">formation, </w:t>
      </w:r>
      <w:r w:rsidR="000E1704" w:rsidRPr="00220959">
        <w:rPr>
          <w:rFonts w:ascii="Times New Roman" w:hAnsi="Times New Roman" w:cs="Times New Roman"/>
          <w:sz w:val="24"/>
          <w:szCs w:val="24"/>
        </w:rPr>
        <w:t>paper production</w:t>
      </w:r>
      <w:r w:rsidR="00220959" w:rsidRPr="00220959">
        <w:rPr>
          <w:rFonts w:ascii="Times New Roman" w:hAnsi="Times New Roman" w:cs="Times New Roman"/>
          <w:sz w:val="24"/>
          <w:szCs w:val="24"/>
        </w:rPr>
        <w:t>, and</w:t>
      </w:r>
      <w:r w:rsidR="000E1704" w:rsidRPr="00220959">
        <w:rPr>
          <w:rFonts w:ascii="Times New Roman" w:hAnsi="Times New Roman" w:cs="Times New Roman"/>
          <w:sz w:val="24"/>
          <w:szCs w:val="24"/>
        </w:rPr>
        <w:t xml:space="preserve"> bioremediation </w:t>
      </w:r>
      <w:r w:rsidRPr="00220959">
        <w:rPr>
          <w:rFonts w:ascii="Times New Roman" w:hAnsi="Times New Roman" w:cs="Times New Roman"/>
          <w:sz w:val="24"/>
          <w:szCs w:val="24"/>
        </w:rPr>
        <w:t xml:space="preserve">etc. </w:t>
      </w:r>
    </w:p>
    <w:p w:rsidR="00732882" w:rsidRPr="00AC661F" w:rsidRDefault="00732882" w:rsidP="00220959">
      <w:pPr>
        <w:spacing w:line="480" w:lineRule="auto"/>
        <w:rPr>
          <w:rFonts w:ascii="Times New Roman" w:hAnsi="Times New Roman" w:cs="Times New Roman"/>
          <w:sz w:val="32"/>
          <w:szCs w:val="32"/>
        </w:rPr>
      </w:pPr>
      <w:r w:rsidRPr="00AC661F">
        <w:rPr>
          <w:rFonts w:ascii="Times New Roman" w:hAnsi="Times New Roman" w:cs="Times New Roman"/>
          <w:b/>
          <w:sz w:val="32"/>
          <w:szCs w:val="32"/>
          <w:u w:val="single"/>
        </w:rPr>
        <w:t>Zygomycota</w:t>
      </w:r>
    </w:p>
    <w:p w:rsidR="003F48F8" w:rsidRDefault="00732882" w:rsidP="00220959">
      <w:pPr>
        <w:spacing w:line="480" w:lineRule="auto"/>
        <w:rPr>
          <w:rFonts w:ascii="Times New Roman" w:hAnsi="Times New Roman" w:cs="Times New Roman"/>
          <w:sz w:val="24"/>
          <w:szCs w:val="24"/>
        </w:rPr>
      </w:pPr>
      <w:r w:rsidRPr="00220959">
        <w:rPr>
          <w:rFonts w:ascii="Times New Roman" w:hAnsi="Times New Roman" w:cs="Times New Roman"/>
          <w:sz w:val="24"/>
          <w:szCs w:val="24"/>
        </w:rPr>
        <w:tab/>
        <w:t xml:space="preserve">Zygomycota can be credited as; the most ecologically diverse set of fungi members of which draw their nutrition in a heterotrophic mode and generally grow within their food. These organisms might dissolve their substrates with the assistance of extracellular enzymes, and nutrients released in this way can be </w:t>
      </w:r>
      <w:r w:rsidR="003F48F8" w:rsidRPr="00220959">
        <w:rPr>
          <w:rFonts w:ascii="Times New Roman" w:hAnsi="Times New Roman" w:cs="Times New Roman"/>
          <w:sz w:val="24"/>
          <w:szCs w:val="24"/>
        </w:rPr>
        <w:t>soak</w:t>
      </w:r>
      <w:r w:rsidR="003F48F8">
        <w:rPr>
          <w:rFonts w:ascii="Times New Roman" w:hAnsi="Times New Roman" w:cs="Times New Roman"/>
          <w:sz w:val="24"/>
          <w:szCs w:val="24"/>
        </w:rPr>
        <w:t>ed</w:t>
      </w:r>
      <w:r w:rsidR="003F48F8" w:rsidRPr="00220959">
        <w:rPr>
          <w:rFonts w:ascii="Times New Roman" w:hAnsi="Times New Roman" w:cs="Times New Roman"/>
          <w:sz w:val="24"/>
          <w:szCs w:val="24"/>
        </w:rPr>
        <w:t xml:space="preserve"> up</w:t>
      </w:r>
      <w:r w:rsidRPr="00220959">
        <w:rPr>
          <w:rFonts w:ascii="Times New Roman" w:hAnsi="Times New Roman" w:cs="Times New Roman"/>
          <w:sz w:val="24"/>
          <w:szCs w:val="24"/>
        </w:rPr>
        <w:t xml:space="preserve"> by phagocytosis. These </w:t>
      </w:r>
      <w:r w:rsidR="003F48F8" w:rsidRPr="00220959">
        <w:rPr>
          <w:rFonts w:ascii="Times New Roman" w:hAnsi="Times New Roman" w:cs="Times New Roman"/>
          <w:sz w:val="24"/>
          <w:szCs w:val="24"/>
        </w:rPr>
        <w:t>creature</w:t>
      </w:r>
      <w:r w:rsidRPr="00220959">
        <w:rPr>
          <w:rFonts w:ascii="Times New Roman" w:hAnsi="Times New Roman" w:cs="Times New Roman"/>
          <w:sz w:val="24"/>
          <w:szCs w:val="24"/>
        </w:rPr>
        <w:t xml:space="preserve">s may exhibit prolific asexual reproduction through creation of sporangia and sporangiospores. Sporangiospores might be discriminated from supplementary types of asexual spores for instance, conidia of Ascomycota and Basidiomycota via their developmental procedure. In fact, in these </w:t>
      </w:r>
      <w:r w:rsidR="003F48F8">
        <w:rPr>
          <w:rFonts w:ascii="Times New Roman" w:hAnsi="Times New Roman" w:cs="Times New Roman"/>
          <w:sz w:val="24"/>
          <w:szCs w:val="24"/>
        </w:rPr>
        <w:t>organism</w:t>
      </w:r>
      <w:r w:rsidRPr="00220959">
        <w:rPr>
          <w:rFonts w:ascii="Times New Roman" w:hAnsi="Times New Roman" w:cs="Times New Roman"/>
          <w:sz w:val="24"/>
          <w:szCs w:val="24"/>
        </w:rPr>
        <w:t xml:space="preserve">s, walled sporangiospores could be formed by internal cleavage of sporangial cytoplasm, and at maturity, the sporangial wall could be disintegrate or dehisces in a characteristic manner because of which, spores could get free which generally scatters via wind or water.  According to researchers, formation of zygospores within a </w:t>
      </w:r>
      <w:proofErr w:type="spellStart"/>
      <w:r w:rsidRPr="00220959">
        <w:rPr>
          <w:rFonts w:ascii="Times New Roman" w:hAnsi="Times New Roman" w:cs="Times New Roman"/>
          <w:sz w:val="24"/>
          <w:szCs w:val="24"/>
        </w:rPr>
        <w:t>zygosporangium</w:t>
      </w:r>
      <w:proofErr w:type="spellEnd"/>
      <w:r w:rsidRPr="00220959">
        <w:rPr>
          <w:rFonts w:ascii="Times New Roman" w:hAnsi="Times New Roman" w:cs="Times New Roman"/>
          <w:sz w:val="24"/>
          <w:szCs w:val="24"/>
        </w:rPr>
        <w:t xml:space="preserve"> after union of specific hyphae (known as; gametangia) during the sexual cycle of fungi might be considered their unique chara</w:t>
      </w:r>
      <w:r w:rsidR="00AC661F">
        <w:rPr>
          <w:rFonts w:ascii="Times New Roman" w:hAnsi="Times New Roman" w:cs="Times New Roman"/>
          <w:sz w:val="24"/>
          <w:szCs w:val="24"/>
        </w:rPr>
        <w:t>cteristic</w:t>
      </w:r>
      <w:r w:rsidRPr="00220959">
        <w:rPr>
          <w:rFonts w:ascii="Times New Roman" w:hAnsi="Times New Roman" w:cs="Times New Roman"/>
          <w:sz w:val="24"/>
          <w:szCs w:val="24"/>
        </w:rPr>
        <w:t xml:space="preserve"> </w:t>
      </w:r>
      <w:r w:rsidR="00AC661F">
        <w:rPr>
          <w:rFonts w:ascii="Times New Roman" w:hAnsi="Times New Roman" w:cs="Times New Roman"/>
          <w:sz w:val="24"/>
          <w:szCs w:val="24"/>
        </w:rPr>
        <w:t>(</w:t>
      </w:r>
      <w:r w:rsidR="00AC661F" w:rsidRPr="00AC661F">
        <w:rPr>
          <w:rFonts w:ascii="Times New Roman" w:hAnsi="Times New Roman" w:cs="Times New Roman"/>
          <w:sz w:val="24"/>
          <w:szCs w:val="24"/>
        </w:rPr>
        <w:t>Padhye</w:t>
      </w:r>
      <w:r w:rsidR="00AC661F">
        <w:rPr>
          <w:rFonts w:ascii="Times New Roman" w:hAnsi="Times New Roman" w:cs="Times New Roman"/>
          <w:sz w:val="24"/>
          <w:szCs w:val="24"/>
        </w:rPr>
        <w:t xml:space="preserve"> et al., 1984).</w:t>
      </w:r>
    </w:p>
    <w:p w:rsidR="00732882" w:rsidRPr="00AC661F" w:rsidRDefault="00732882" w:rsidP="00220959">
      <w:pPr>
        <w:spacing w:line="480" w:lineRule="auto"/>
        <w:rPr>
          <w:rFonts w:ascii="Times New Roman" w:hAnsi="Times New Roman" w:cs="Times New Roman"/>
          <w:b/>
          <w:sz w:val="28"/>
          <w:szCs w:val="28"/>
        </w:rPr>
      </w:pPr>
      <w:r w:rsidRPr="00AC661F">
        <w:rPr>
          <w:rFonts w:ascii="Times New Roman" w:hAnsi="Times New Roman" w:cs="Times New Roman"/>
          <w:b/>
          <w:sz w:val="28"/>
          <w:szCs w:val="28"/>
        </w:rPr>
        <w:t xml:space="preserve">Importance to humans </w:t>
      </w:r>
    </w:p>
    <w:p w:rsidR="00AC661F" w:rsidRDefault="00732882" w:rsidP="00220959">
      <w:pPr>
        <w:spacing w:line="480" w:lineRule="auto"/>
        <w:rPr>
          <w:rFonts w:ascii="Times New Roman" w:hAnsi="Times New Roman" w:cs="Times New Roman"/>
          <w:sz w:val="24"/>
          <w:szCs w:val="24"/>
        </w:rPr>
      </w:pPr>
      <w:r w:rsidRPr="00220959">
        <w:rPr>
          <w:rFonts w:ascii="Times New Roman" w:hAnsi="Times New Roman" w:cs="Times New Roman"/>
          <w:sz w:val="24"/>
          <w:szCs w:val="24"/>
        </w:rPr>
        <w:tab/>
        <w:t xml:space="preserve">Species belonging to </w:t>
      </w:r>
      <w:r w:rsidR="00220959" w:rsidRPr="00220959">
        <w:rPr>
          <w:rFonts w:ascii="Times New Roman" w:hAnsi="Times New Roman" w:cs="Times New Roman"/>
          <w:sz w:val="24"/>
          <w:szCs w:val="24"/>
        </w:rPr>
        <w:t>this phylum</w:t>
      </w:r>
      <w:r w:rsidRPr="00220959">
        <w:rPr>
          <w:rFonts w:ascii="Times New Roman" w:hAnsi="Times New Roman" w:cs="Times New Roman"/>
          <w:sz w:val="24"/>
          <w:szCs w:val="24"/>
        </w:rPr>
        <w:t xml:space="preserve"> might be </w:t>
      </w:r>
      <w:r w:rsidR="00220959" w:rsidRPr="00220959">
        <w:rPr>
          <w:rFonts w:ascii="Times New Roman" w:hAnsi="Times New Roman" w:cs="Times New Roman"/>
          <w:sz w:val="24"/>
          <w:szCs w:val="24"/>
        </w:rPr>
        <w:t>applied in</w:t>
      </w:r>
      <w:r w:rsidRPr="00220959">
        <w:rPr>
          <w:rFonts w:ascii="Times New Roman" w:hAnsi="Times New Roman" w:cs="Times New Roman"/>
          <w:sz w:val="24"/>
          <w:szCs w:val="24"/>
        </w:rPr>
        <w:t xml:space="preserve"> fermentation processes like; </w:t>
      </w:r>
      <w:r w:rsidRPr="00220959">
        <w:rPr>
          <w:rFonts w:ascii="Times New Roman" w:hAnsi="Times New Roman" w:cs="Times New Roman"/>
          <w:i/>
          <w:sz w:val="24"/>
          <w:szCs w:val="24"/>
          <w:u w:val="single"/>
        </w:rPr>
        <w:t>Rhizopus oligosporus</w:t>
      </w:r>
      <w:r w:rsidRPr="00220959">
        <w:rPr>
          <w:rFonts w:ascii="Times New Roman" w:hAnsi="Times New Roman" w:cs="Times New Roman"/>
          <w:sz w:val="24"/>
          <w:szCs w:val="24"/>
        </w:rPr>
        <w:t xml:space="preserve"> could be used for preparation of Indonesian staple tempeh, and </w:t>
      </w:r>
      <w:r w:rsidRPr="00220959">
        <w:rPr>
          <w:rFonts w:ascii="Times New Roman" w:hAnsi="Times New Roman" w:cs="Times New Roman"/>
          <w:i/>
          <w:sz w:val="24"/>
          <w:szCs w:val="24"/>
          <w:u w:val="single"/>
        </w:rPr>
        <w:t>Actinomucor elegans</w:t>
      </w:r>
      <w:r w:rsidRPr="00220959">
        <w:rPr>
          <w:rFonts w:ascii="Times New Roman" w:hAnsi="Times New Roman" w:cs="Times New Roman"/>
          <w:sz w:val="24"/>
          <w:szCs w:val="24"/>
        </w:rPr>
        <w:t xml:space="preserve"> in generation of Chinese cheese or sufu. </w:t>
      </w:r>
      <w:r w:rsidR="00AC661F">
        <w:rPr>
          <w:rFonts w:ascii="Times New Roman" w:hAnsi="Times New Roman" w:cs="Times New Roman"/>
          <w:sz w:val="24"/>
          <w:szCs w:val="24"/>
        </w:rPr>
        <w:t xml:space="preserve">In addition to above, this group of fungi can also play diverse ecological roles for example, </w:t>
      </w:r>
      <w:r w:rsidR="00AC661F" w:rsidRPr="00220959">
        <w:rPr>
          <w:rFonts w:ascii="Times New Roman" w:hAnsi="Times New Roman" w:cs="Times New Roman"/>
          <w:sz w:val="24"/>
          <w:szCs w:val="24"/>
        </w:rPr>
        <w:t xml:space="preserve">Mucorales </w:t>
      </w:r>
      <w:r w:rsidR="00AC661F">
        <w:rPr>
          <w:rFonts w:ascii="Times New Roman" w:hAnsi="Times New Roman" w:cs="Times New Roman"/>
          <w:sz w:val="24"/>
          <w:szCs w:val="24"/>
        </w:rPr>
        <w:t xml:space="preserve">that </w:t>
      </w:r>
      <w:r w:rsidR="00AC661F" w:rsidRPr="00220959">
        <w:rPr>
          <w:rFonts w:ascii="Times New Roman" w:hAnsi="Times New Roman" w:cs="Times New Roman"/>
          <w:sz w:val="24"/>
          <w:szCs w:val="24"/>
        </w:rPr>
        <w:t>may</w:t>
      </w:r>
      <w:r w:rsidR="00AC661F">
        <w:rPr>
          <w:rFonts w:ascii="Times New Roman" w:hAnsi="Times New Roman" w:cs="Times New Roman"/>
          <w:sz w:val="24"/>
          <w:szCs w:val="24"/>
        </w:rPr>
        <w:t xml:space="preserve"> </w:t>
      </w:r>
      <w:proofErr w:type="gramStart"/>
      <w:r w:rsidR="00AC661F">
        <w:rPr>
          <w:rFonts w:ascii="Times New Roman" w:hAnsi="Times New Roman" w:cs="Times New Roman"/>
          <w:sz w:val="24"/>
          <w:szCs w:val="24"/>
        </w:rPr>
        <w:t xml:space="preserve">also </w:t>
      </w:r>
      <w:r w:rsidR="00AC661F" w:rsidRPr="00220959">
        <w:rPr>
          <w:rFonts w:ascii="Times New Roman" w:hAnsi="Times New Roman" w:cs="Times New Roman"/>
          <w:sz w:val="24"/>
          <w:szCs w:val="24"/>
        </w:rPr>
        <w:t xml:space="preserve"> be</w:t>
      </w:r>
      <w:proofErr w:type="gramEnd"/>
      <w:r w:rsidR="00AC661F" w:rsidRPr="00220959">
        <w:rPr>
          <w:rFonts w:ascii="Times New Roman" w:hAnsi="Times New Roman" w:cs="Times New Roman"/>
          <w:sz w:val="24"/>
          <w:szCs w:val="24"/>
        </w:rPr>
        <w:t xml:space="preserve"> called </w:t>
      </w:r>
      <w:r w:rsidR="00AC661F">
        <w:rPr>
          <w:rFonts w:ascii="Times New Roman" w:hAnsi="Times New Roman" w:cs="Times New Roman"/>
          <w:sz w:val="24"/>
          <w:szCs w:val="24"/>
        </w:rPr>
        <w:t xml:space="preserve">as; </w:t>
      </w:r>
    </w:p>
    <w:p w:rsidR="00AC661F" w:rsidRDefault="00AC661F" w:rsidP="00220959">
      <w:pPr>
        <w:spacing w:line="480" w:lineRule="auto"/>
        <w:rPr>
          <w:rFonts w:ascii="Times New Roman" w:hAnsi="Times New Roman" w:cs="Times New Roman"/>
          <w:sz w:val="24"/>
          <w:szCs w:val="24"/>
        </w:rPr>
      </w:pPr>
    </w:p>
    <w:p w:rsidR="00220959" w:rsidRPr="00220959" w:rsidRDefault="00AC661F" w:rsidP="00220959">
      <w:pPr>
        <w:spacing w:line="480" w:lineRule="auto"/>
        <w:rPr>
          <w:rFonts w:ascii="Times New Roman" w:hAnsi="Times New Roman" w:cs="Times New Roman"/>
          <w:sz w:val="24"/>
          <w:szCs w:val="24"/>
        </w:rPr>
      </w:pPr>
      <w:r w:rsidRPr="00220959">
        <w:rPr>
          <w:rFonts w:ascii="Times New Roman" w:hAnsi="Times New Roman" w:cs="Times New Roman"/>
          <w:sz w:val="24"/>
          <w:szCs w:val="24"/>
        </w:rPr>
        <w:t>the most common members of this group can act as decomposers in soil and thus; could play a considerable role in carbon cycle</w:t>
      </w:r>
    </w:p>
    <w:p w:rsidR="00220959" w:rsidRDefault="00220959" w:rsidP="00220959">
      <w:pPr>
        <w:spacing w:line="480" w:lineRule="auto"/>
        <w:rPr>
          <w:rFonts w:ascii="Times New Roman" w:hAnsi="Times New Roman" w:cs="Times New Roman"/>
          <w:sz w:val="24"/>
          <w:szCs w:val="24"/>
        </w:rPr>
      </w:pPr>
      <w:r w:rsidRPr="00220959">
        <w:rPr>
          <w:rFonts w:ascii="Times New Roman" w:hAnsi="Times New Roman" w:cs="Times New Roman"/>
          <w:sz w:val="24"/>
          <w:szCs w:val="24"/>
        </w:rPr>
        <w:tab/>
        <w:t xml:space="preserve">From above text, it could be identified that though fungi might share few characteristics, but these might differ significantly, and this difference is the key feature that attracts scientists for conduction of extensive research studies on these micro-organisms since; in their opinion, via such researches they could find-out such valuable applications of fungi which might prove to be valuable not only for the interests of man-kind, but also for welfare of </w:t>
      </w:r>
      <w:r w:rsidR="003F48F8">
        <w:rPr>
          <w:rFonts w:ascii="Times New Roman" w:hAnsi="Times New Roman" w:cs="Times New Roman"/>
          <w:sz w:val="24"/>
          <w:szCs w:val="24"/>
        </w:rPr>
        <w:t xml:space="preserve">the </w:t>
      </w:r>
      <w:r w:rsidRPr="00220959">
        <w:rPr>
          <w:rFonts w:ascii="Times New Roman" w:hAnsi="Times New Roman" w:cs="Times New Roman"/>
          <w:sz w:val="24"/>
          <w:szCs w:val="24"/>
        </w:rPr>
        <w:t xml:space="preserve">whole universe. </w:t>
      </w:r>
    </w:p>
    <w:p w:rsidR="003F48F8" w:rsidRDefault="003F48F8" w:rsidP="00220959">
      <w:pPr>
        <w:spacing w:line="480" w:lineRule="auto"/>
        <w:rPr>
          <w:rFonts w:ascii="Times New Roman" w:hAnsi="Times New Roman" w:cs="Times New Roman"/>
          <w:sz w:val="24"/>
          <w:szCs w:val="24"/>
        </w:rPr>
      </w:pPr>
    </w:p>
    <w:p w:rsidR="003F48F8" w:rsidRDefault="003F48F8" w:rsidP="00220959">
      <w:pPr>
        <w:spacing w:line="480" w:lineRule="auto"/>
        <w:rPr>
          <w:rFonts w:ascii="Times New Roman" w:hAnsi="Times New Roman" w:cs="Times New Roman"/>
          <w:sz w:val="24"/>
          <w:szCs w:val="24"/>
        </w:rPr>
      </w:pPr>
    </w:p>
    <w:p w:rsidR="003F48F8" w:rsidRDefault="003F48F8" w:rsidP="00220959">
      <w:pPr>
        <w:spacing w:line="480" w:lineRule="auto"/>
        <w:rPr>
          <w:rFonts w:ascii="Times New Roman" w:hAnsi="Times New Roman" w:cs="Times New Roman"/>
          <w:sz w:val="24"/>
          <w:szCs w:val="24"/>
        </w:rPr>
      </w:pPr>
    </w:p>
    <w:p w:rsidR="003F48F8" w:rsidRDefault="003F48F8" w:rsidP="00220959">
      <w:pPr>
        <w:spacing w:line="480" w:lineRule="auto"/>
        <w:rPr>
          <w:rFonts w:ascii="Times New Roman" w:hAnsi="Times New Roman" w:cs="Times New Roman"/>
          <w:sz w:val="24"/>
          <w:szCs w:val="24"/>
        </w:rPr>
      </w:pPr>
    </w:p>
    <w:p w:rsidR="003F48F8" w:rsidRDefault="003F48F8" w:rsidP="00220959">
      <w:pPr>
        <w:spacing w:line="480" w:lineRule="auto"/>
        <w:rPr>
          <w:rFonts w:ascii="Times New Roman" w:hAnsi="Times New Roman" w:cs="Times New Roman"/>
          <w:sz w:val="24"/>
          <w:szCs w:val="24"/>
        </w:rPr>
      </w:pPr>
    </w:p>
    <w:p w:rsidR="00AC661F" w:rsidRDefault="00AC661F" w:rsidP="00220959">
      <w:pPr>
        <w:spacing w:line="480" w:lineRule="auto"/>
        <w:rPr>
          <w:rFonts w:ascii="Times New Roman" w:hAnsi="Times New Roman" w:cs="Times New Roman"/>
          <w:sz w:val="24"/>
          <w:szCs w:val="24"/>
        </w:rPr>
      </w:pPr>
    </w:p>
    <w:p w:rsidR="00AC661F" w:rsidRDefault="00AC661F" w:rsidP="00220959">
      <w:pPr>
        <w:spacing w:line="480" w:lineRule="auto"/>
        <w:rPr>
          <w:rFonts w:ascii="Times New Roman" w:hAnsi="Times New Roman" w:cs="Times New Roman"/>
          <w:sz w:val="24"/>
          <w:szCs w:val="24"/>
        </w:rPr>
      </w:pPr>
    </w:p>
    <w:p w:rsidR="00AC661F" w:rsidRDefault="00AC661F" w:rsidP="00220959">
      <w:pPr>
        <w:spacing w:line="480" w:lineRule="auto"/>
        <w:rPr>
          <w:rFonts w:ascii="Times New Roman" w:hAnsi="Times New Roman" w:cs="Times New Roman"/>
          <w:sz w:val="24"/>
          <w:szCs w:val="24"/>
        </w:rPr>
      </w:pPr>
    </w:p>
    <w:p w:rsidR="00AC661F" w:rsidRDefault="00AC661F" w:rsidP="00220959">
      <w:pPr>
        <w:spacing w:line="480" w:lineRule="auto"/>
        <w:rPr>
          <w:rFonts w:ascii="Times New Roman" w:hAnsi="Times New Roman" w:cs="Times New Roman"/>
          <w:sz w:val="24"/>
          <w:szCs w:val="24"/>
        </w:rPr>
      </w:pPr>
    </w:p>
    <w:p w:rsidR="00AC661F" w:rsidRDefault="00AC661F" w:rsidP="00220959">
      <w:pPr>
        <w:spacing w:line="480" w:lineRule="auto"/>
        <w:rPr>
          <w:rFonts w:ascii="Times New Roman" w:hAnsi="Times New Roman" w:cs="Times New Roman"/>
          <w:sz w:val="24"/>
          <w:szCs w:val="24"/>
        </w:rPr>
      </w:pPr>
    </w:p>
    <w:p w:rsidR="00AC661F" w:rsidRDefault="00AC661F" w:rsidP="00220959">
      <w:pPr>
        <w:spacing w:line="480" w:lineRule="auto"/>
        <w:rPr>
          <w:rFonts w:ascii="Times New Roman" w:hAnsi="Times New Roman" w:cs="Times New Roman"/>
          <w:sz w:val="24"/>
          <w:szCs w:val="24"/>
        </w:rPr>
      </w:pPr>
    </w:p>
    <w:p w:rsidR="003F48F8" w:rsidRPr="003F48F8" w:rsidRDefault="003F48F8" w:rsidP="003F48F8">
      <w:pPr>
        <w:spacing w:line="480" w:lineRule="auto"/>
        <w:jc w:val="center"/>
        <w:rPr>
          <w:rFonts w:ascii="Times New Roman" w:hAnsi="Times New Roman" w:cs="Times New Roman"/>
          <w:b/>
        </w:rPr>
      </w:pPr>
      <w:r w:rsidRPr="003F48F8">
        <w:rPr>
          <w:rFonts w:ascii="Times New Roman" w:hAnsi="Times New Roman" w:cs="Times New Roman"/>
          <w:b/>
        </w:rPr>
        <w:lastRenderedPageBreak/>
        <w:t>References</w:t>
      </w:r>
    </w:p>
    <w:p w:rsidR="003F48F8" w:rsidRPr="00AC661F" w:rsidRDefault="003F48F8" w:rsidP="00AC661F">
      <w:pPr>
        <w:spacing w:line="480" w:lineRule="auto"/>
        <w:rPr>
          <w:rFonts w:ascii="Times New Roman" w:hAnsi="Times New Roman" w:cs="Times New Roman"/>
        </w:rPr>
      </w:pPr>
      <w:r w:rsidRPr="00AC661F">
        <w:rPr>
          <w:rFonts w:ascii="Times New Roman" w:hAnsi="Times New Roman" w:cs="Times New Roman"/>
        </w:rPr>
        <w:t xml:space="preserve">Okada G, Takematsu A, Takamura Y. </w:t>
      </w:r>
      <w:r w:rsidR="00AC661F" w:rsidRPr="00AC661F">
        <w:rPr>
          <w:rFonts w:ascii="Times New Roman" w:hAnsi="Times New Roman" w:cs="Times New Roman"/>
        </w:rPr>
        <w:t xml:space="preserve">(1997). </w:t>
      </w:r>
      <w:r w:rsidRPr="00AC661F">
        <w:rPr>
          <w:rFonts w:ascii="Times New Roman" w:hAnsi="Times New Roman" w:cs="Times New Roman"/>
        </w:rPr>
        <w:t xml:space="preserve">Phylogenetic relationships of the hyphomycete genera </w:t>
      </w:r>
      <w:r w:rsidR="00AC661F">
        <w:rPr>
          <w:rFonts w:ascii="Times New Roman" w:hAnsi="Times New Roman" w:cs="Times New Roman"/>
        </w:rPr>
        <w:tab/>
      </w:r>
      <w:r w:rsidRPr="00AC661F">
        <w:rPr>
          <w:rFonts w:ascii="Times New Roman" w:hAnsi="Times New Roman" w:cs="Times New Roman"/>
        </w:rPr>
        <w:t xml:space="preserve">Chaetopsina and Kionochaeta on 18S rDNA sequences. </w:t>
      </w:r>
      <w:r w:rsidRPr="00AC661F">
        <w:rPr>
          <w:rFonts w:ascii="Times New Roman" w:hAnsi="Times New Roman" w:cs="Times New Roman"/>
          <w:i/>
        </w:rPr>
        <w:t>Mycoscience. 38:</w:t>
      </w:r>
      <w:r w:rsidRPr="00AC661F">
        <w:rPr>
          <w:rFonts w:ascii="Times New Roman" w:hAnsi="Times New Roman" w:cs="Times New Roman"/>
        </w:rPr>
        <w:t>409–420.</w:t>
      </w:r>
    </w:p>
    <w:p w:rsidR="00732882" w:rsidRPr="00AC661F" w:rsidRDefault="003F48F8" w:rsidP="00AC661F">
      <w:pPr>
        <w:spacing w:line="480" w:lineRule="auto"/>
        <w:rPr>
          <w:rFonts w:ascii="Times New Roman" w:hAnsi="Times New Roman" w:cs="Times New Roman"/>
        </w:rPr>
      </w:pPr>
      <w:r w:rsidRPr="00AC661F">
        <w:rPr>
          <w:rFonts w:ascii="Times New Roman" w:hAnsi="Times New Roman" w:cs="Times New Roman"/>
        </w:rPr>
        <w:t xml:space="preserve">Padhye A A, Kaplan W, Neuman M A, Case P, Radcliffe G N. </w:t>
      </w:r>
      <w:r w:rsidR="00AC661F" w:rsidRPr="00AC661F">
        <w:rPr>
          <w:rFonts w:ascii="Times New Roman" w:hAnsi="Times New Roman" w:cs="Times New Roman"/>
        </w:rPr>
        <w:t xml:space="preserve">(1984). </w:t>
      </w:r>
      <w:r w:rsidRPr="00AC661F">
        <w:rPr>
          <w:rFonts w:ascii="Times New Roman" w:hAnsi="Times New Roman" w:cs="Times New Roman"/>
        </w:rPr>
        <w:t xml:space="preserve">Subcutaneous phaeohyphomycosis </w:t>
      </w:r>
      <w:r w:rsidR="00AC661F">
        <w:rPr>
          <w:rFonts w:ascii="Times New Roman" w:hAnsi="Times New Roman" w:cs="Times New Roman"/>
        </w:rPr>
        <w:tab/>
      </w:r>
      <w:r w:rsidRPr="00AC661F">
        <w:rPr>
          <w:rFonts w:ascii="Times New Roman" w:hAnsi="Times New Roman" w:cs="Times New Roman"/>
        </w:rPr>
        <w:t xml:space="preserve">caused by Exophiala spinifera. </w:t>
      </w:r>
      <w:r w:rsidRPr="00AC661F">
        <w:rPr>
          <w:rFonts w:ascii="Times New Roman" w:hAnsi="Times New Roman" w:cs="Times New Roman"/>
          <w:i/>
        </w:rPr>
        <w:t>Sabouraudia. 22:</w:t>
      </w:r>
      <w:r w:rsidRPr="00AC661F">
        <w:rPr>
          <w:rFonts w:ascii="Times New Roman" w:hAnsi="Times New Roman" w:cs="Times New Roman"/>
        </w:rPr>
        <w:t>273–277</w:t>
      </w:r>
    </w:p>
    <w:p w:rsidR="00AC661F" w:rsidRPr="00AC661F" w:rsidRDefault="00AC661F" w:rsidP="00AC661F">
      <w:pPr>
        <w:spacing w:line="480" w:lineRule="auto"/>
        <w:rPr>
          <w:rFonts w:ascii="Times New Roman" w:hAnsi="Times New Roman" w:cs="Times New Roman"/>
        </w:rPr>
      </w:pPr>
      <w:r w:rsidRPr="00AC661F">
        <w:rPr>
          <w:rFonts w:ascii="Times New Roman" w:hAnsi="Times New Roman" w:cs="Times New Roman"/>
        </w:rPr>
        <w:t xml:space="preserve">Pascoe I G. (1990). Fusarium morphology. I. Identification and characterization of a third conidial type, </w:t>
      </w:r>
      <w:r>
        <w:rPr>
          <w:rFonts w:ascii="Times New Roman" w:hAnsi="Times New Roman" w:cs="Times New Roman"/>
        </w:rPr>
        <w:tab/>
      </w:r>
      <w:r w:rsidRPr="00AC661F">
        <w:rPr>
          <w:rFonts w:ascii="Times New Roman" w:hAnsi="Times New Roman" w:cs="Times New Roman"/>
        </w:rPr>
        <w:t xml:space="preserve">the mesoconidium. </w:t>
      </w:r>
      <w:r w:rsidRPr="00AC661F">
        <w:rPr>
          <w:rFonts w:ascii="Times New Roman" w:hAnsi="Times New Roman" w:cs="Times New Roman"/>
          <w:i/>
        </w:rPr>
        <w:t>Mycotaxon. 37:</w:t>
      </w:r>
      <w:r w:rsidRPr="00AC661F">
        <w:rPr>
          <w:rFonts w:ascii="Times New Roman" w:hAnsi="Times New Roman" w:cs="Times New Roman"/>
        </w:rPr>
        <w:t>121–160.</w:t>
      </w:r>
    </w:p>
    <w:sectPr w:rsidR="00AC661F" w:rsidRPr="00AC661F" w:rsidSect="000C586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70654"/>
    <w:rsid w:val="000A7046"/>
    <w:rsid w:val="000C5868"/>
    <w:rsid w:val="000E1704"/>
    <w:rsid w:val="00103BE5"/>
    <w:rsid w:val="00127C11"/>
    <w:rsid w:val="00160FFE"/>
    <w:rsid w:val="001670FD"/>
    <w:rsid w:val="001C711A"/>
    <w:rsid w:val="00204BFB"/>
    <w:rsid w:val="00213BBF"/>
    <w:rsid w:val="00220959"/>
    <w:rsid w:val="002C4BCF"/>
    <w:rsid w:val="003118A5"/>
    <w:rsid w:val="00374B91"/>
    <w:rsid w:val="003D1653"/>
    <w:rsid w:val="003E2D44"/>
    <w:rsid w:val="003F48F8"/>
    <w:rsid w:val="004C6D62"/>
    <w:rsid w:val="004F0E5F"/>
    <w:rsid w:val="004F675F"/>
    <w:rsid w:val="00586308"/>
    <w:rsid w:val="005E562D"/>
    <w:rsid w:val="00602AB6"/>
    <w:rsid w:val="00645A24"/>
    <w:rsid w:val="00732882"/>
    <w:rsid w:val="007411CB"/>
    <w:rsid w:val="007428B3"/>
    <w:rsid w:val="00833F74"/>
    <w:rsid w:val="00835914"/>
    <w:rsid w:val="00847444"/>
    <w:rsid w:val="00880763"/>
    <w:rsid w:val="008C77F5"/>
    <w:rsid w:val="008E6BE6"/>
    <w:rsid w:val="008E6F2C"/>
    <w:rsid w:val="00907432"/>
    <w:rsid w:val="009378EA"/>
    <w:rsid w:val="009770A6"/>
    <w:rsid w:val="0098617B"/>
    <w:rsid w:val="009F12AF"/>
    <w:rsid w:val="00A2311E"/>
    <w:rsid w:val="00A3590F"/>
    <w:rsid w:val="00A525E3"/>
    <w:rsid w:val="00A86843"/>
    <w:rsid w:val="00AB3A2A"/>
    <w:rsid w:val="00AC661F"/>
    <w:rsid w:val="00B11846"/>
    <w:rsid w:val="00B12C97"/>
    <w:rsid w:val="00B134AC"/>
    <w:rsid w:val="00B22819"/>
    <w:rsid w:val="00B2612B"/>
    <w:rsid w:val="00B42C66"/>
    <w:rsid w:val="00B67E6A"/>
    <w:rsid w:val="00C05A44"/>
    <w:rsid w:val="00C76C72"/>
    <w:rsid w:val="00C77001"/>
    <w:rsid w:val="00C775BA"/>
    <w:rsid w:val="00CB3613"/>
    <w:rsid w:val="00CB4A6E"/>
    <w:rsid w:val="00CD5FFD"/>
    <w:rsid w:val="00D1726E"/>
    <w:rsid w:val="00D52F77"/>
    <w:rsid w:val="00D70654"/>
    <w:rsid w:val="00E4655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586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630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824</Words>
  <Characters>4703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ITS</dc:creator>
  <cp:keywords/>
  <dc:description/>
  <cp:lastModifiedBy>ITS</cp:lastModifiedBy>
  <cp:revision>2</cp:revision>
  <dcterms:created xsi:type="dcterms:W3CDTF">2013-06-08T05:55:00Z</dcterms:created>
  <dcterms:modified xsi:type="dcterms:W3CDTF">2013-06-08T05:55:00Z</dcterms:modified>
</cp:coreProperties>
</file>